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C3B9" w14:textId="77777777" w:rsidR="008D65FB" w:rsidRDefault="008D65FB"/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9922"/>
      </w:tblGrid>
      <w:tr w:rsidR="003576AF" w14:paraId="555B69D8" w14:textId="77777777" w:rsidTr="00722507">
        <w:tc>
          <w:tcPr>
            <w:tcW w:w="9922" w:type="dxa"/>
          </w:tcPr>
          <w:p w14:paraId="7ECC17C0" w14:textId="4C6464BD" w:rsidR="00783C67" w:rsidRDefault="00783C67" w:rsidP="003576AF"/>
          <w:p w14:paraId="427978B5" w14:textId="6E6AE026" w:rsidR="004321A7" w:rsidRPr="008D65FB" w:rsidRDefault="008D65FB" w:rsidP="003576AF">
            <w:pPr>
              <w:rPr>
                <w:sz w:val="20"/>
                <w:szCs w:val="20"/>
              </w:rPr>
            </w:pP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instrText xml:space="preserve"> FORMTEXT </w:instrTex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separate"/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noProof/>
                <w:color w:val="000000"/>
                <w:kern w:val="28"/>
                <w:sz w:val="20"/>
                <w:szCs w:val="20"/>
                <w:lang w:eastAsia="it-IT"/>
              </w:rPr>
              <w:t> </w:t>
            </w:r>
            <w:r w:rsidRPr="008D65FB"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  <w:fldChar w:fldCharType="end"/>
            </w:r>
          </w:p>
          <w:p w14:paraId="44EFDEBD" w14:textId="4140CF34" w:rsidR="008D65FB" w:rsidRDefault="008D65FB" w:rsidP="003576AF"/>
          <w:p w14:paraId="6E59CFDC" w14:textId="77777777" w:rsidR="008D65FB" w:rsidRDefault="008D65FB" w:rsidP="003576AF"/>
          <w:p w14:paraId="4DFDECBF" w14:textId="77777777" w:rsidR="004321A7" w:rsidRDefault="004321A7" w:rsidP="003576AF"/>
          <w:p w14:paraId="3E3A1599" w14:textId="77777777" w:rsidR="003576AF" w:rsidRDefault="003576AF" w:rsidP="003576AF"/>
        </w:tc>
      </w:tr>
    </w:tbl>
    <w:p w14:paraId="3D010ED5" w14:textId="42FC419F" w:rsidR="003576AF" w:rsidRDefault="003576AF" w:rsidP="003576AF"/>
    <w:p w14:paraId="0E0942AB" w14:textId="77777777" w:rsidR="00783C67" w:rsidRDefault="00FE13F3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Allegato “ E “ </w:t>
      </w:r>
    </w:p>
    <w:p w14:paraId="29D19E2E" w14:textId="390DDF79" w:rsidR="00433CBA" w:rsidRDefault="004172C6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T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abella limiti di indennizzo e tabella indennizzi </w:t>
      </w:r>
      <w:r w:rsid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i</w:t>
      </w:r>
      <w:r w:rsidR="0085274D" w:rsidRPr="0085274D">
        <w:rPr>
          <w:rFonts w:asciiTheme="minorHAnsi" w:hAnsiTheme="minorHAnsi" w:cstheme="minorHAnsi"/>
          <w:b/>
          <w:bCs/>
          <w:sz w:val="20"/>
          <w:szCs w:val="20"/>
          <w:lang w:val="it-IT"/>
        </w:rPr>
        <w:t>nvalidità</w:t>
      </w:r>
      <w:r w:rsidR="0085274D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433CBA" w:rsidRPr="004172C6">
        <w:rPr>
          <w:rFonts w:asciiTheme="minorHAnsi" w:hAnsiTheme="minorHAnsi" w:cstheme="minorHAnsi"/>
          <w:b/>
          <w:bCs/>
          <w:sz w:val="20"/>
          <w:szCs w:val="20"/>
          <w:lang w:val="it-IT"/>
        </w:rPr>
        <w:t>permanente</w:t>
      </w:r>
      <w:r w:rsidR="003576AF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</w:t>
      </w:r>
      <w:r w:rsidR="00E41595">
        <w:rPr>
          <w:rFonts w:asciiTheme="minorHAnsi" w:hAnsiTheme="minorHAnsi" w:cstheme="minorHAnsi"/>
          <w:b/>
          <w:bCs/>
          <w:sz w:val="20"/>
          <w:szCs w:val="20"/>
          <w:lang w:val="it-IT"/>
        </w:rPr>
        <w:t>– PREMIO PRO CAPITE €</w:t>
      </w:r>
      <w:r w:rsidR="001A0187"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 7,50</w:t>
      </w:r>
    </w:p>
    <w:p w14:paraId="3DB8C625" w14:textId="76EA6684" w:rsidR="003576AF" w:rsidRPr="004172C6" w:rsidRDefault="003576AF" w:rsidP="0085274D">
      <w:pPr>
        <w:pStyle w:val="Paragrafoelenco"/>
        <w:ind w:left="284"/>
        <w:jc w:val="center"/>
        <w:rPr>
          <w:rFonts w:asciiTheme="minorHAnsi" w:hAnsiTheme="minorHAnsi" w:cstheme="minorHAnsi"/>
          <w:b/>
          <w:bCs/>
          <w:sz w:val="20"/>
          <w:szCs w:val="20"/>
          <w:lang w:val="it-IT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it-IT"/>
        </w:rPr>
        <w:t xml:space="preserve">CIG N. 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="002C112D"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5DE1C079" w14:textId="77777777" w:rsidR="0085274D" w:rsidRPr="00F3729A" w:rsidRDefault="0085274D" w:rsidP="0030059D">
      <w:pPr>
        <w:pStyle w:val="Paragrafoelenco"/>
        <w:ind w:left="284"/>
        <w:rPr>
          <w:rFonts w:asciiTheme="minorHAnsi" w:hAnsiTheme="minorHAnsi" w:cstheme="minorHAnsi"/>
          <w:b/>
          <w:bCs/>
          <w:sz w:val="10"/>
          <w:szCs w:val="10"/>
          <w:lang w:val="it-IT"/>
        </w:rPr>
      </w:pPr>
    </w:p>
    <w:p w14:paraId="48F24947" w14:textId="2F8A3237" w:rsidR="008064CA" w:rsidRPr="00FF3CB2" w:rsidRDefault="008064CA" w:rsidP="008064CA">
      <w:pPr>
        <w:spacing w:line="240" w:lineRule="exact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61DED">
        <w:rPr>
          <w:rFonts w:asciiTheme="minorHAnsi" w:hAnsiTheme="minorHAnsi" w:cstheme="minorHAnsi"/>
          <w:b/>
          <w:bCs/>
          <w:sz w:val="20"/>
          <w:szCs w:val="20"/>
          <w:lang w:val="it-IT"/>
        </w:rPr>
        <w:t>Il sottoscritto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instrText xml:space="preserve"> FORMTEXT </w:instrTex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separate"/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noProof/>
          <w:color w:val="000000"/>
          <w:kern w:val="28"/>
          <w:sz w:val="20"/>
          <w:szCs w:val="20"/>
          <w:lang w:eastAsia="it-IT"/>
        </w:rPr>
        <w:t> </w:t>
      </w:r>
      <w:r w:rsidRPr="002C112D">
        <w:rPr>
          <w:rFonts w:ascii="Calibri" w:eastAsia="Times New Roman" w:hAnsi="Calibri" w:cs="Times New Roman"/>
          <w:color w:val="000000"/>
          <w:kern w:val="28"/>
          <w:sz w:val="20"/>
          <w:szCs w:val="20"/>
          <w:lang w:eastAsia="it-IT"/>
        </w:rPr>
        <w:fldChar w:fldCharType="end"/>
      </w:r>
    </w:p>
    <w:p w14:paraId="7F5277D6" w14:textId="11F20D80" w:rsidR="008064CA" w:rsidRPr="00FF3CB2" w:rsidRDefault="008064CA" w:rsidP="00255B15">
      <w:pPr>
        <w:spacing w:line="240" w:lineRule="exact"/>
        <w:ind w:left="743"/>
        <w:rPr>
          <w:rFonts w:asciiTheme="minorHAnsi" w:hAnsiTheme="minorHAnsi" w:cstheme="minorHAnsi"/>
          <w:b/>
          <w:bCs/>
          <w:sz w:val="20"/>
          <w:szCs w:val="20"/>
        </w:rPr>
      </w:pPr>
    </w:p>
    <w:p w14:paraId="4C4681F5" w14:textId="77777777" w:rsidR="008064CA" w:rsidRDefault="008064CA" w:rsidP="00255B15">
      <w:pPr>
        <w:spacing w:after="120"/>
        <w:ind w:left="743" w:right="685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F3CB2">
        <w:rPr>
          <w:rFonts w:asciiTheme="minorHAnsi" w:hAnsiTheme="minorHAnsi" w:cstheme="minorHAnsi"/>
          <w:b/>
          <w:bCs/>
          <w:sz w:val="20"/>
          <w:szCs w:val="20"/>
        </w:rPr>
        <w:t>così come identificato nell’Allegato “A” - Istanza di partecipazione</w:t>
      </w:r>
    </w:p>
    <w:p w14:paraId="0574BCAC" w14:textId="24300467" w:rsidR="008064CA" w:rsidRPr="00FF3CB2" w:rsidRDefault="008064CA" w:rsidP="008F4BFA">
      <w:pPr>
        <w:spacing w:after="120"/>
        <w:ind w:right="31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OFFRE</w:t>
      </w:r>
    </w:p>
    <w:tbl>
      <w:tblPr>
        <w:tblStyle w:val="TableNormal"/>
        <w:tblW w:w="9922" w:type="dxa"/>
        <w:tblInd w:w="420" w:type="dxa"/>
        <w:tblBorders>
          <w:top w:val="single" w:sz="5" w:space="0" w:color="BBBBBB"/>
          <w:left w:val="single" w:sz="5" w:space="0" w:color="BBBBBB"/>
          <w:bottom w:val="single" w:sz="5" w:space="0" w:color="BBBBBB"/>
          <w:right w:val="single" w:sz="5" w:space="0" w:color="BBBBBB"/>
          <w:insideH w:val="single" w:sz="5" w:space="0" w:color="BBBBBB"/>
          <w:insideV w:val="single" w:sz="5" w:space="0" w:color="BBBBBB"/>
        </w:tblBorders>
        <w:tblLayout w:type="fixed"/>
        <w:tblLook w:val="01E0" w:firstRow="1" w:lastRow="1" w:firstColumn="1" w:lastColumn="1" w:noHBand="0" w:noVBand="0"/>
      </w:tblPr>
      <w:tblGrid>
        <w:gridCol w:w="6697"/>
        <w:gridCol w:w="1666"/>
        <w:gridCol w:w="1559"/>
      </w:tblGrid>
      <w:tr w:rsidR="00D86035" w:rsidRPr="004172C6" w14:paraId="58E0467C" w14:textId="196CDB23" w:rsidTr="004F4BF0">
        <w:trPr>
          <w:trHeight w:hRule="exact" w:val="304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17A7F855" w14:textId="6BBDE801" w:rsidR="00D86035" w:rsidRPr="00814F66" w:rsidRDefault="00D86035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NORME CHE REGOLANO IL CONTRATTO IN GENERALE</w:t>
            </w:r>
          </w:p>
        </w:tc>
        <w:tc>
          <w:tcPr>
            <w:tcW w:w="3225" w:type="dxa"/>
            <w:gridSpan w:val="2"/>
            <w:shd w:val="clear" w:color="auto" w:fill="2A4F1C" w:themeFill="accent1" w:themeFillShade="80"/>
            <w:vAlign w:val="center"/>
          </w:tcPr>
          <w:p w14:paraId="001F8132" w14:textId="515B01E2" w:rsidR="00D86035" w:rsidRPr="004172C6" w:rsidRDefault="00D86035" w:rsidP="008064CA">
            <w:pPr>
              <w:pStyle w:val="TableParagraph"/>
              <w:spacing w:before="0" w:after="120"/>
              <w:ind w:left="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</w:p>
        </w:tc>
      </w:tr>
      <w:tr w:rsidR="00D86035" w:rsidRPr="009441E5" w14:paraId="05F68994" w14:textId="53AC0679" w:rsidTr="004F4BF0">
        <w:trPr>
          <w:trHeight w:hRule="exact" w:val="227"/>
        </w:trPr>
        <w:tc>
          <w:tcPr>
            <w:tcW w:w="6697" w:type="dxa"/>
            <w:vAlign w:val="center"/>
          </w:tcPr>
          <w:p w14:paraId="246B1EE5" w14:textId="43615908" w:rsidR="00D86035" w:rsidRPr="00814F66" w:rsidRDefault="00D86035" w:rsidP="008064CA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17 - Calcolo del premio (percentuale di tolleranza)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14:paraId="4F3DCB58" w14:textId="73CFEDC3" w:rsidR="00D86035" w:rsidRPr="00A23DAF" w:rsidRDefault="004F4BF0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lang w:val="it-IT"/>
              </w:rPr>
              <w:t>5</w:t>
            </w:r>
            <w:r w:rsidR="00D86035" w:rsidRPr="00A23DAF">
              <w:rPr>
                <w:rFonts w:asciiTheme="minorHAnsi" w:hAnsiTheme="minorHAnsi" w:cstheme="minorHAnsi"/>
                <w:b/>
                <w:bCs/>
                <w:lang w:val="it-IT"/>
              </w:rPr>
              <w:t>%</w:t>
            </w:r>
          </w:p>
          <w:p w14:paraId="0981295A" w14:textId="062B8945" w:rsidR="00D86035" w:rsidRPr="00A23DAF" w:rsidRDefault="00D86035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instrText xml:space="preserve"> FORMTEXT </w:instrText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separate"/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lang w:eastAsia="it-IT"/>
              </w:rPr>
              <w:t> </w:t>
            </w:r>
            <w:r w:rsidRPr="00A23DAF">
              <w:rPr>
                <w:rFonts w:ascii="Calibri" w:eastAsia="Times New Roman" w:hAnsi="Calibri" w:cs="Times New Roman"/>
                <w:b/>
                <w:bCs/>
                <w:color w:val="000000"/>
                <w:kern w:val="28"/>
                <w:lang w:eastAsia="it-IT"/>
              </w:rPr>
              <w:fldChar w:fldCharType="end"/>
            </w:r>
          </w:p>
        </w:tc>
      </w:tr>
      <w:tr w:rsidR="00962F19" w:rsidRPr="009441E5" w14:paraId="6237345D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1B2B70A0" w14:textId="5214B96F" w:rsidR="00962F19" w:rsidRPr="00814F66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23.1 - Assicurati esonerati dal versamento del premio</w:t>
            </w:r>
          </w:p>
        </w:tc>
        <w:tc>
          <w:tcPr>
            <w:tcW w:w="3225" w:type="dxa"/>
            <w:gridSpan w:val="2"/>
            <w:vMerge w:val="restart"/>
            <w:shd w:val="clear" w:color="auto" w:fill="auto"/>
            <w:vAlign w:val="center"/>
          </w:tcPr>
          <w:p w14:paraId="6C8C6CCF" w14:textId="43EE7173" w:rsidR="00962F19" w:rsidRPr="004F4BF0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val="it-IT"/>
              </w:rPr>
            </w:pPr>
            <w:r w:rsidRPr="004F4BF0">
              <w:rPr>
                <w:rFonts w:asciiTheme="minorHAnsi" w:hAnsiTheme="minorHAnsi" w:cstheme="minorHAnsi"/>
                <w:b/>
                <w:bCs/>
                <w:sz w:val="24"/>
                <w:szCs w:val="24"/>
                <w:lang w:val="it-IT"/>
              </w:rPr>
              <w:t>non previsti</w:t>
            </w:r>
          </w:p>
        </w:tc>
      </w:tr>
      <w:tr w:rsidR="00962F19" w:rsidRPr="009441E5" w14:paraId="1E948B64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4AAC8302" w14:textId="001AB25E" w:rsidR="00962F19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572AC355" w14:textId="28DB0DA6" w:rsidR="00962F19" w:rsidRPr="00A23DAF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962F19" w:rsidRPr="009441E5" w14:paraId="7698274C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0D7F307E" w14:textId="1B3967DD" w:rsidR="00962F19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57.1 -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63741009" w14:textId="76A75C5D" w:rsidR="00962F19" w:rsidRPr="00A23DAF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962F19" w:rsidRPr="009441E5" w14:paraId="1FA3F1F2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02A55CF5" w14:textId="0452471B" w:rsidR="00962F19" w:rsidRDefault="00962F19" w:rsidP="00D86035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76.1 - Assicurati esonerati dal versamento del premio</w:t>
            </w:r>
          </w:p>
        </w:tc>
        <w:tc>
          <w:tcPr>
            <w:tcW w:w="3225" w:type="dxa"/>
            <w:gridSpan w:val="2"/>
            <w:vMerge/>
            <w:shd w:val="clear" w:color="auto" w:fill="auto"/>
            <w:vAlign w:val="center"/>
          </w:tcPr>
          <w:p w14:paraId="1CEBDDAD" w14:textId="0D8F4B6F" w:rsidR="00962F19" w:rsidRPr="00A23DAF" w:rsidRDefault="00962F19" w:rsidP="00D86035">
            <w:pPr>
              <w:pStyle w:val="TableParagraph"/>
              <w:spacing w:before="0" w:after="120"/>
              <w:ind w:left="31" w:right="48"/>
              <w:jc w:val="center"/>
              <w:rPr>
                <w:rFonts w:asciiTheme="minorHAnsi" w:hAnsiTheme="minorHAnsi" w:cstheme="minorHAnsi"/>
                <w:b/>
                <w:bCs/>
                <w:lang w:val="it-IT"/>
              </w:rPr>
            </w:pPr>
          </w:p>
        </w:tc>
      </w:tr>
      <w:tr w:rsidR="000774BD" w:rsidRPr="004172C6" w14:paraId="14049A5B" w14:textId="3B1C17F2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2F86848C" w14:textId="77777777" w:rsidR="000774BD" w:rsidRPr="00814F66" w:rsidRDefault="000774BD" w:rsidP="008064CA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INFORTUNI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5697AE3F" w14:textId="11120C14" w:rsidR="00961415" w:rsidRPr="008064CA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 operatività</w:t>
            </w:r>
            <w:r w:rsidR="008064C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</w:t>
            </w:r>
            <w:r w:rsidR="00961415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FCF65DF" w14:textId="1C22DB9F" w:rsidR="000774BD" w:rsidRPr="004172C6" w:rsidRDefault="000774BD" w:rsidP="008064CA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/ 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operatività</w:t>
            </w:r>
            <w:r w:rsidR="00766CB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</w:t>
            </w:r>
            <w:r w:rsidR="00AB41AA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e</w:t>
            </w:r>
          </w:p>
        </w:tc>
      </w:tr>
      <w:tr w:rsidR="00C96EA0" w:rsidRPr="004172C6" w14:paraId="4F384F1B" w14:textId="7F856C45" w:rsidTr="004F4BF0">
        <w:trPr>
          <w:trHeight w:hRule="exact" w:val="227"/>
        </w:trPr>
        <w:tc>
          <w:tcPr>
            <w:tcW w:w="6697" w:type="dxa"/>
            <w:vAlign w:val="center"/>
          </w:tcPr>
          <w:p w14:paraId="06EBF4C0" w14:textId="672B5AD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28 - Somme assicurate e Limiti catastrofali</w:t>
            </w:r>
          </w:p>
        </w:tc>
        <w:tc>
          <w:tcPr>
            <w:tcW w:w="1666" w:type="dxa"/>
            <w:vAlign w:val="center"/>
          </w:tcPr>
          <w:p w14:paraId="25191B48" w14:textId="114880F2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D54A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C978A47" w14:textId="13E557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FE7EBA" w14:paraId="0C81A175" w14:textId="1CA09F56" w:rsidTr="004F4BF0">
        <w:trPr>
          <w:trHeight w:hRule="exact" w:val="227"/>
        </w:trPr>
        <w:tc>
          <w:tcPr>
            <w:tcW w:w="6697" w:type="dxa"/>
            <w:vAlign w:val="center"/>
          </w:tcPr>
          <w:p w14:paraId="3E3F9042" w14:textId="49C47D7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29 - Caso Morte da infortunio e morte presunta</w:t>
            </w:r>
          </w:p>
        </w:tc>
        <w:tc>
          <w:tcPr>
            <w:tcW w:w="1666" w:type="dxa"/>
            <w:vAlign w:val="center"/>
          </w:tcPr>
          <w:p w14:paraId="278DF876" w14:textId="69FAD86A" w:rsidR="00C96EA0" w:rsidRPr="00FE7EBA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90D5C0A" w14:textId="709E378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C6CE929" w14:textId="7090D581" w:rsidTr="004F4BF0">
        <w:trPr>
          <w:trHeight w:hRule="exact" w:val="227"/>
        </w:trPr>
        <w:tc>
          <w:tcPr>
            <w:tcW w:w="6697" w:type="dxa"/>
            <w:vAlign w:val="center"/>
          </w:tcPr>
          <w:p w14:paraId="641BD021" w14:textId="0C4B17E8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30 - Caso Invalidità permanente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(indennità per singolo punto vedi tabella indennizzi pagina 2)</w:t>
            </w:r>
          </w:p>
        </w:tc>
        <w:tc>
          <w:tcPr>
            <w:tcW w:w="1666" w:type="dxa"/>
            <w:vAlign w:val="center"/>
          </w:tcPr>
          <w:p w14:paraId="1A0C7EE5" w14:textId="4D8F6A6F" w:rsidR="00C96EA0" w:rsidRPr="004172C6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1559" w:type="dxa"/>
            <w:vAlign w:val="center"/>
          </w:tcPr>
          <w:p w14:paraId="7F5BA8F3" w14:textId="0FCBC000" w:rsidR="00C96EA0" w:rsidRPr="009F4DB8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instrText xml:space="preserve"> FORMTEXT </w:instrTex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separate"/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 </w:t>
            </w:r>
            <w:r w:rsidRPr="009F4DB8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fldChar w:fldCharType="end"/>
            </w:r>
          </w:p>
        </w:tc>
      </w:tr>
      <w:tr w:rsidR="00C96EA0" w:rsidRPr="004172C6" w14:paraId="3FEA2B56" w14:textId="7A6D727A" w:rsidTr="004F4BF0">
        <w:trPr>
          <w:trHeight w:hRule="exact" w:val="227"/>
        </w:trPr>
        <w:tc>
          <w:tcPr>
            <w:tcW w:w="6697" w:type="dxa"/>
            <w:vAlign w:val="center"/>
          </w:tcPr>
          <w:p w14:paraId="2939BF29" w14:textId="0F70E742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31 - Caso Poliomielite e meningite cerebro spinale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276745B6" w14:textId="3512A024" w:rsidR="00C96EA0" w:rsidRPr="004172C6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6A308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3CDAA6E" w14:textId="643BD5AD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D8D2958" w14:textId="14101E66" w:rsidTr="004F4BF0">
        <w:trPr>
          <w:trHeight w:hRule="exact" w:val="227"/>
        </w:trPr>
        <w:tc>
          <w:tcPr>
            <w:tcW w:w="6697" w:type="dxa"/>
            <w:vAlign w:val="center"/>
          </w:tcPr>
          <w:p w14:paraId="52319F9B" w14:textId="223D932C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31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Caso Poliomielite e meningite cerebro spinale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limite catastrofale caso morte</w:t>
            </w:r>
          </w:p>
        </w:tc>
        <w:tc>
          <w:tcPr>
            <w:tcW w:w="1666" w:type="dxa"/>
            <w:vAlign w:val="center"/>
          </w:tcPr>
          <w:p w14:paraId="54C4D0DA" w14:textId="047EE995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A971C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496AD9C3" w14:textId="2AC60CC2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A93192D" w14:textId="2330FC36" w:rsidTr="004F4BF0">
        <w:trPr>
          <w:trHeight w:hRule="exact" w:val="227"/>
        </w:trPr>
        <w:tc>
          <w:tcPr>
            <w:tcW w:w="6697" w:type="dxa"/>
            <w:vAlign w:val="center"/>
          </w:tcPr>
          <w:p w14:paraId="158D6261" w14:textId="26568BB1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importo forfetario</w:t>
            </w:r>
          </w:p>
        </w:tc>
        <w:tc>
          <w:tcPr>
            <w:tcW w:w="1666" w:type="dxa"/>
            <w:vAlign w:val="center"/>
          </w:tcPr>
          <w:p w14:paraId="6C03D86F" w14:textId="6BF867B8" w:rsidR="00C96EA0" w:rsidRPr="004172C6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27</w:t>
            </w:r>
            <w:r w:rsidR="006A308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29486C73" w14:textId="37AED4CA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BE575A1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4D1DE00F" w14:textId="6B565B53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32 - Caso di Coma periodo minimo giorni</w:t>
            </w:r>
          </w:p>
        </w:tc>
        <w:tc>
          <w:tcPr>
            <w:tcW w:w="1666" w:type="dxa"/>
            <w:vAlign w:val="center"/>
          </w:tcPr>
          <w:p w14:paraId="0E29740C" w14:textId="21F59304" w:rsidR="00C96EA0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90</w:t>
            </w:r>
          </w:p>
        </w:tc>
        <w:tc>
          <w:tcPr>
            <w:tcW w:w="1559" w:type="dxa"/>
            <w:vAlign w:val="center"/>
          </w:tcPr>
          <w:p w14:paraId="6755A69B" w14:textId="5F80503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BF3FE7A" w14:textId="5A754088" w:rsidTr="004F4BF0">
        <w:trPr>
          <w:trHeight w:hRule="exact" w:val="227"/>
        </w:trPr>
        <w:tc>
          <w:tcPr>
            <w:tcW w:w="6697" w:type="dxa"/>
            <w:vAlign w:val="center"/>
          </w:tcPr>
          <w:p w14:paraId="2839C11F" w14:textId="36DA18FF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33 - Spese mediche a seguito di infortunio </w:t>
            </w:r>
          </w:p>
        </w:tc>
        <w:tc>
          <w:tcPr>
            <w:tcW w:w="1666" w:type="dxa"/>
            <w:vAlign w:val="center"/>
          </w:tcPr>
          <w:p w14:paraId="4AB279B5" w14:textId="287E0F01" w:rsidR="00C96EA0" w:rsidRPr="004172C6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9B4AA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F39898E" w14:textId="55C922E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6D20F8F" w14:textId="3D5EF8DC" w:rsidTr="004F4BF0">
        <w:trPr>
          <w:trHeight w:hRule="exact" w:val="227"/>
        </w:trPr>
        <w:tc>
          <w:tcPr>
            <w:tcW w:w="6697" w:type="dxa"/>
            <w:vAlign w:val="center"/>
          </w:tcPr>
          <w:p w14:paraId="1A76737A" w14:textId="293A502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34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Spese aggiuntive:</w:t>
            </w:r>
          </w:p>
        </w:tc>
        <w:tc>
          <w:tcPr>
            <w:tcW w:w="1666" w:type="dxa"/>
            <w:vAlign w:val="center"/>
          </w:tcPr>
          <w:p w14:paraId="4D38CB0A" w14:textId="595A280A" w:rsidR="00C96EA0" w:rsidRPr="004172C6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7F7DD574" w14:textId="424615D3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AA7F5D6" w14:textId="1972B290" w:rsidTr="004F4BF0">
        <w:trPr>
          <w:trHeight w:hRule="exact" w:val="227"/>
        </w:trPr>
        <w:tc>
          <w:tcPr>
            <w:tcW w:w="6697" w:type="dxa"/>
            <w:vAlign w:val="center"/>
          </w:tcPr>
          <w:p w14:paraId="13AB9B06" w14:textId="2B5189C9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strumenti musicali</w:t>
            </w:r>
          </w:p>
        </w:tc>
        <w:tc>
          <w:tcPr>
            <w:tcW w:w="1666" w:type="dxa"/>
            <w:vAlign w:val="center"/>
          </w:tcPr>
          <w:p w14:paraId="3966DFE4" w14:textId="07D22947" w:rsidR="00C96EA0" w:rsidRPr="0062301A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800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038F5AF" w14:textId="531B79BE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67169AF" w14:textId="04361D55" w:rsidTr="004F4BF0">
        <w:trPr>
          <w:trHeight w:hRule="exact" w:val="227"/>
        </w:trPr>
        <w:tc>
          <w:tcPr>
            <w:tcW w:w="6697" w:type="dxa"/>
            <w:vAlign w:val="center"/>
          </w:tcPr>
          <w:p w14:paraId="588EDB92" w14:textId="52709FE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 di capi di vestiario danneggiati;</w:t>
            </w:r>
          </w:p>
        </w:tc>
        <w:tc>
          <w:tcPr>
            <w:tcW w:w="1666" w:type="dxa"/>
            <w:vAlign w:val="center"/>
          </w:tcPr>
          <w:p w14:paraId="7B8A5F28" w14:textId="594E10F7" w:rsidR="00C96EA0" w:rsidRPr="0062301A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6320C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2B1008CB" w14:textId="6B40DB16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8FE6F8" w14:textId="212E0F17" w:rsidTr="004F4BF0">
        <w:trPr>
          <w:trHeight w:hRule="exact" w:val="227"/>
        </w:trPr>
        <w:tc>
          <w:tcPr>
            <w:tcW w:w="6697" w:type="dxa"/>
            <w:vAlign w:val="center"/>
          </w:tcPr>
          <w:p w14:paraId="47F024A2" w14:textId="0584D7E2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Riparazione o acquisto di sedie a rotelle e tutori danneggiati per portatori di handicap</w:t>
            </w:r>
          </w:p>
        </w:tc>
        <w:tc>
          <w:tcPr>
            <w:tcW w:w="1666" w:type="dxa"/>
            <w:vAlign w:val="center"/>
          </w:tcPr>
          <w:p w14:paraId="62BA2E52" w14:textId="155BF25E" w:rsidR="00C96EA0" w:rsidRPr="00240D2E" w:rsidRDefault="009B4AA7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</w:t>
            </w:r>
            <w:r w:rsidR="004F4B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240D2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7F05B9CC" w14:textId="52AFFAB7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8C507E9" w14:textId="19B5BC26" w:rsidTr="004F4BF0">
        <w:trPr>
          <w:trHeight w:hRule="exact" w:val="227"/>
        </w:trPr>
        <w:tc>
          <w:tcPr>
            <w:tcW w:w="6697" w:type="dxa"/>
            <w:vAlign w:val="center"/>
          </w:tcPr>
          <w:p w14:paraId="7A9C7023" w14:textId="46A4686A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Acquisto, noleggio o riparazione di apparecchi e/o protesi ortopediche e/o terapeutiche</w:t>
            </w:r>
          </w:p>
        </w:tc>
        <w:tc>
          <w:tcPr>
            <w:tcW w:w="1666" w:type="dxa"/>
            <w:vAlign w:val="center"/>
          </w:tcPr>
          <w:p w14:paraId="5E86E9D2" w14:textId="222F1732" w:rsidR="00C96EA0" w:rsidRPr="003C5432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8062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9B4AA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6BFFCD27" w14:textId="23049D2F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3216C468" w14:textId="4F6E38B8" w:rsidTr="004F4BF0">
        <w:trPr>
          <w:trHeight w:hRule="exact" w:val="227"/>
        </w:trPr>
        <w:tc>
          <w:tcPr>
            <w:tcW w:w="6697" w:type="dxa"/>
            <w:vAlign w:val="center"/>
          </w:tcPr>
          <w:p w14:paraId="39CD61B1" w14:textId="289182B0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Riparazione della bicicletta utilizzata al momento del sinistro </w:t>
            </w:r>
          </w:p>
        </w:tc>
        <w:tc>
          <w:tcPr>
            <w:tcW w:w="1666" w:type="dxa"/>
            <w:vAlign w:val="center"/>
          </w:tcPr>
          <w:p w14:paraId="17299A72" w14:textId="0589C695" w:rsidR="00C96EA0" w:rsidRPr="003C5432" w:rsidRDefault="004F4BF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1.00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3C5432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282C5E1" w14:textId="3705D4E4" w:rsidR="00C96EA0" w:rsidRPr="00061F43" w:rsidRDefault="00C96EA0" w:rsidP="00C96EA0">
            <w:pPr>
              <w:pStyle w:val="TableParagraph"/>
              <w:spacing w:before="0" w:after="120"/>
              <w:ind w:left="31"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F68CBCD" w14:textId="7DEE3D2C" w:rsidTr="004F4BF0">
        <w:trPr>
          <w:trHeight w:hRule="exact" w:val="227"/>
        </w:trPr>
        <w:tc>
          <w:tcPr>
            <w:tcW w:w="6697" w:type="dxa"/>
            <w:vAlign w:val="center"/>
          </w:tcPr>
          <w:p w14:paraId="2E799E14" w14:textId="7BFD24A4" w:rsidR="00C96EA0" w:rsidRPr="00814F66" w:rsidRDefault="00C96EA0" w:rsidP="00C96EA0">
            <w:pPr>
              <w:pStyle w:val="TableParagraph"/>
              <w:numPr>
                <w:ilvl w:val="0"/>
                <w:numId w:val="5"/>
              </w:numPr>
              <w:tabs>
                <w:tab w:val="left" w:pos="1452"/>
              </w:tabs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Danneggiamenti a protesi dentarie o apparecchi ortodontici in uso all’assicurato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0AB22602" w14:textId="75DD1A7C" w:rsidR="00C96EA0" w:rsidRPr="0062301A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80624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CF1C3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0,00</w:t>
            </w:r>
          </w:p>
        </w:tc>
        <w:tc>
          <w:tcPr>
            <w:tcW w:w="1559" w:type="dxa"/>
            <w:vAlign w:val="center"/>
          </w:tcPr>
          <w:p w14:paraId="37ADCB87" w14:textId="4301D71C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5FA99BDE" w14:textId="2165CE57" w:rsidTr="004F4BF0">
        <w:trPr>
          <w:trHeight w:hRule="exact" w:val="227"/>
        </w:trPr>
        <w:tc>
          <w:tcPr>
            <w:tcW w:w="6697" w:type="dxa"/>
            <w:vAlign w:val="center"/>
          </w:tcPr>
          <w:p w14:paraId="225F76B4" w14:textId="091DC34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35 - Diaria da ricovero (euro/gg fino ad un massimo di 365 gg)</w:t>
            </w:r>
          </w:p>
        </w:tc>
        <w:tc>
          <w:tcPr>
            <w:tcW w:w="1666" w:type="dxa"/>
            <w:vAlign w:val="center"/>
          </w:tcPr>
          <w:p w14:paraId="43599B5A" w14:textId="5053EC9F" w:rsidR="00C96EA0" w:rsidRPr="0062301A" w:rsidRDefault="00351D3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4F4B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9A9A058" w14:textId="5AEB3BF9" w:rsidR="00C96EA0" w:rsidRPr="00061F43" w:rsidRDefault="00C96EA0" w:rsidP="00C96EA0">
            <w:pPr>
              <w:pStyle w:val="TableParagraph"/>
              <w:spacing w:before="0" w:after="120"/>
              <w:ind w:right="49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7047151E" w14:textId="5B792769" w:rsidTr="004F4BF0">
        <w:trPr>
          <w:trHeight w:hRule="exact" w:val="227"/>
        </w:trPr>
        <w:tc>
          <w:tcPr>
            <w:tcW w:w="6697" w:type="dxa"/>
            <w:vAlign w:val="center"/>
          </w:tcPr>
          <w:p w14:paraId="08CD7B21" w14:textId="190F60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massimale arti superiori) assenza</w:t>
            </w:r>
          </w:p>
        </w:tc>
        <w:tc>
          <w:tcPr>
            <w:tcW w:w="1666" w:type="dxa"/>
            <w:vAlign w:val="center"/>
          </w:tcPr>
          <w:p w14:paraId="4DF94E8B" w14:textId="340718A0" w:rsidR="00C96EA0" w:rsidRPr="004172C6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51E9C002" w14:textId="03FB45B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F4BF0" w:rsidRPr="004172C6" w14:paraId="3E51DD6A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32561C68" w14:textId="4231094E" w:rsidR="004F4BF0" w:rsidRPr="00814F66" w:rsidRDefault="004F4BF0" w:rsidP="004F4BF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superiori) presenza</w:t>
            </w:r>
          </w:p>
        </w:tc>
        <w:tc>
          <w:tcPr>
            <w:tcW w:w="1666" w:type="dxa"/>
          </w:tcPr>
          <w:p w14:paraId="2C8C939B" w14:textId="71482D5A" w:rsidR="004F4BF0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E607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  <w:vAlign w:val="center"/>
          </w:tcPr>
          <w:p w14:paraId="28076246" w14:textId="6FAF35AC" w:rsidR="004F4BF0" w:rsidRPr="00061F43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F4BF0" w:rsidRPr="004172C6" w14:paraId="03B2B9CD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5509759F" w14:textId="0BA2C573" w:rsidR="004F4BF0" w:rsidRDefault="004F4BF0" w:rsidP="004F4BF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assenza</w:t>
            </w:r>
          </w:p>
        </w:tc>
        <w:tc>
          <w:tcPr>
            <w:tcW w:w="1666" w:type="dxa"/>
          </w:tcPr>
          <w:p w14:paraId="66F241C8" w14:textId="2DBF0576" w:rsidR="004F4BF0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E607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</w:tcPr>
          <w:p w14:paraId="76D27A82" w14:textId="4EFA58A0" w:rsidR="004F4BF0" w:rsidRPr="00061F43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F4BF0" w:rsidRPr="004172C6" w14:paraId="72689CD0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407B87E6" w14:textId="286E5B98" w:rsidR="004F4BF0" w:rsidRDefault="004F4BF0" w:rsidP="004F4BF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(massimale arti inferiori) presenza</w:t>
            </w:r>
          </w:p>
        </w:tc>
        <w:tc>
          <w:tcPr>
            <w:tcW w:w="1666" w:type="dxa"/>
          </w:tcPr>
          <w:p w14:paraId="5E195CD8" w14:textId="288E9846" w:rsidR="004F4BF0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FE607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1.200,00</w:t>
            </w:r>
          </w:p>
        </w:tc>
        <w:tc>
          <w:tcPr>
            <w:tcW w:w="1559" w:type="dxa"/>
          </w:tcPr>
          <w:p w14:paraId="0E0BB698" w14:textId="7526DEC5" w:rsidR="004F4BF0" w:rsidRPr="00061F43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70C72C2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5F879085" w14:textId="66997F6B" w:rsidR="00C96EA0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assenza</w:t>
            </w:r>
          </w:p>
        </w:tc>
        <w:tc>
          <w:tcPr>
            <w:tcW w:w="1666" w:type="dxa"/>
            <w:vAlign w:val="center"/>
          </w:tcPr>
          <w:p w14:paraId="6EC02F3B" w14:textId="7972612E" w:rsidR="00C96EA0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</w:t>
            </w:r>
            <w:r w:rsidR="00D713F3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</w:tcPr>
          <w:p w14:paraId="5DE0E05F" w14:textId="6F3D13F0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F4BF0" w:rsidRPr="004172C6" w14:paraId="5C52AC14" w14:textId="77777777" w:rsidTr="00A71EBC">
        <w:trPr>
          <w:trHeight w:hRule="exact" w:val="227"/>
        </w:trPr>
        <w:tc>
          <w:tcPr>
            <w:tcW w:w="6697" w:type="dxa"/>
            <w:vAlign w:val="center"/>
          </w:tcPr>
          <w:p w14:paraId="089B40FD" w14:textId="02D29A21" w:rsidR="004F4BF0" w:rsidRDefault="004F4BF0" w:rsidP="004F4BF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superiori) presenza</w:t>
            </w:r>
          </w:p>
        </w:tc>
        <w:tc>
          <w:tcPr>
            <w:tcW w:w="1666" w:type="dxa"/>
          </w:tcPr>
          <w:p w14:paraId="4718ECD2" w14:textId="17C9394C" w:rsidR="004F4BF0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7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224215FF" w14:textId="1532DF71" w:rsidR="004F4BF0" w:rsidRPr="00061F43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F4BF0" w:rsidRPr="004172C6" w14:paraId="2A6A85FE" w14:textId="77777777" w:rsidTr="00A71EBC">
        <w:trPr>
          <w:trHeight w:hRule="exact" w:val="227"/>
        </w:trPr>
        <w:tc>
          <w:tcPr>
            <w:tcW w:w="6697" w:type="dxa"/>
            <w:vAlign w:val="center"/>
          </w:tcPr>
          <w:p w14:paraId="1B9A9130" w14:textId="28A4A380" w:rsidR="004F4BF0" w:rsidRDefault="004F4BF0" w:rsidP="004F4BF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36 - Diaria per immobilizzazione (importo giornaliero arti inferiori) assenza </w:t>
            </w:r>
          </w:p>
        </w:tc>
        <w:tc>
          <w:tcPr>
            <w:tcW w:w="1666" w:type="dxa"/>
          </w:tcPr>
          <w:p w14:paraId="13C09464" w14:textId="4B1EE4B6" w:rsidR="004F4BF0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7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E096B69" w14:textId="5BB2B243" w:rsidR="004F4BF0" w:rsidRPr="00061F43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F4BF0" w:rsidRPr="004172C6" w14:paraId="30A9730D" w14:textId="77777777" w:rsidTr="00A71EBC">
        <w:trPr>
          <w:trHeight w:hRule="exact" w:val="227"/>
        </w:trPr>
        <w:tc>
          <w:tcPr>
            <w:tcW w:w="6697" w:type="dxa"/>
            <w:vAlign w:val="center"/>
          </w:tcPr>
          <w:p w14:paraId="3213DA54" w14:textId="5A9B1774" w:rsidR="004F4BF0" w:rsidRDefault="004F4BF0" w:rsidP="004F4BF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36 - Diaria per immobilizzazione (importo giornaliero arti inferiori) presenza</w:t>
            </w:r>
          </w:p>
        </w:tc>
        <w:tc>
          <w:tcPr>
            <w:tcW w:w="1666" w:type="dxa"/>
          </w:tcPr>
          <w:p w14:paraId="3EAB9218" w14:textId="565228E1" w:rsidR="004F4BF0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8047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40,00</w:t>
            </w:r>
          </w:p>
        </w:tc>
        <w:tc>
          <w:tcPr>
            <w:tcW w:w="1559" w:type="dxa"/>
          </w:tcPr>
          <w:p w14:paraId="57108ACB" w14:textId="716DA7BA" w:rsidR="004F4BF0" w:rsidRPr="00061F43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0A16E85" w14:textId="0F77F6E7" w:rsidTr="004F4BF0">
        <w:trPr>
          <w:trHeight w:hRule="exact" w:val="227"/>
        </w:trPr>
        <w:tc>
          <w:tcPr>
            <w:tcW w:w="6697" w:type="dxa"/>
            <w:vAlign w:val="center"/>
          </w:tcPr>
          <w:p w14:paraId="72020BF1" w14:textId="34B9E8D4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37 - Indennità da assenza per infortunio (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indennizzo forfetario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)</w:t>
            </w:r>
          </w:p>
        </w:tc>
        <w:tc>
          <w:tcPr>
            <w:tcW w:w="1666" w:type="dxa"/>
            <w:vAlign w:val="center"/>
          </w:tcPr>
          <w:p w14:paraId="53911A0E" w14:textId="294423F5" w:rsidR="00C96EA0" w:rsidRPr="004172C6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0847BE29" w14:textId="5FFC437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61AC81A5" w14:textId="4356CDE3" w:rsidTr="004F4BF0">
        <w:trPr>
          <w:trHeight w:hRule="exact" w:val="227"/>
        </w:trPr>
        <w:tc>
          <w:tcPr>
            <w:tcW w:w="6697" w:type="dxa"/>
            <w:vAlign w:val="center"/>
          </w:tcPr>
          <w:p w14:paraId="4C199937" w14:textId="4DF0705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</w:t>
            </w:r>
          </w:p>
        </w:tc>
        <w:tc>
          <w:tcPr>
            <w:tcW w:w="1666" w:type="dxa"/>
            <w:vAlign w:val="center"/>
          </w:tcPr>
          <w:p w14:paraId="0D17B5F7" w14:textId="478FF63F" w:rsidR="00C96EA0" w:rsidRPr="00137BBD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18</w:t>
            </w:r>
            <w:r w:rsidR="003E7A04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F73E3E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42550A2" w14:textId="1E79A6E4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2BB3762F" w14:textId="56934884" w:rsidTr="004F4BF0">
        <w:trPr>
          <w:trHeight w:hRule="exact" w:val="227"/>
        </w:trPr>
        <w:tc>
          <w:tcPr>
            <w:tcW w:w="6697" w:type="dxa"/>
            <w:vAlign w:val="center"/>
          </w:tcPr>
          <w:p w14:paraId="31F68AA2" w14:textId="28C14509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38 - Danno estetico una tantum</w:t>
            </w:r>
          </w:p>
        </w:tc>
        <w:tc>
          <w:tcPr>
            <w:tcW w:w="1666" w:type="dxa"/>
            <w:vAlign w:val="center"/>
          </w:tcPr>
          <w:p w14:paraId="5A312DB6" w14:textId="098A23AC" w:rsidR="00C96EA0" w:rsidRPr="00137BBD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1.800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6B51DEEB" w14:textId="072A3DC1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1B1568E3" w14:textId="3EE1DDF3" w:rsidTr="004F4BF0">
        <w:trPr>
          <w:trHeight w:hRule="exact" w:val="227"/>
        </w:trPr>
        <w:tc>
          <w:tcPr>
            <w:tcW w:w="6697" w:type="dxa"/>
            <w:vAlign w:val="center"/>
          </w:tcPr>
          <w:p w14:paraId="1EC9C577" w14:textId="7041B5BD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39 - Perdita anno scolastico</w:t>
            </w:r>
          </w:p>
        </w:tc>
        <w:tc>
          <w:tcPr>
            <w:tcW w:w="1666" w:type="dxa"/>
            <w:vAlign w:val="center"/>
          </w:tcPr>
          <w:p w14:paraId="3DA91848" w14:textId="7522C424" w:rsidR="00C96EA0" w:rsidRPr="0046656F" w:rsidRDefault="004F4BF0" w:rsidP="004F4BF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825F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</w:t>
            </w:r>
            <w:r w:rsidR="00C96EA0" w:rsidRPr="0046656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,00</w:t>
            </w:r>
          </w:p>
        </w:tc>
        <w:tc>
          <w:tcPr>
            <w:tcW w:w="1559" w:type="dxa"/>
            <w:vAlign w:val="center"/>
          </w:tcPr>
          <w:p w14:paraId="7A0C816D" w14:textId="77C1A98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C96EA0" w:rsidRPr="004172C6" w14:paraId="0BEA2276" w14:textId="4CCE1DBF" w:rsidTr="004F4BF0">
        <w:trPr>
          <w:trHeight w:hRule="exact" w:val="227"/>
        </w:trPr>
        <w:tc>
          <w:tcPr>
            <w:tcW w:w="6697" w:type="dxa"/>
            <w:vAlign w:val="center"/>
          </w:tcPr>
          <w:p w14:paraId="1F658111" w14:textId="47BC5D55" w:rsidR="00C96EA0" w:rsidRPr="00814F66" w:rsidRDefault="00C96EA0" w:rsidP="00C96EA0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40 - Contagio accidentale da virus h.i.v. – epatite ”B” o “C”</w:t>
            </w:r>
          </w:p>
        </w:tc>
        <w:tc>
          <w:tcPr>
            <w:tcW w:w="1666" w:type="dxa"/>
            <w:vAlign w:val="center"/>
          </w:tcPr>
          <w:p w14:paraId="14153049" w14:textId="0927CD00" w:rsidR="00C96EA0" w:rsidRPr="00137BBD" w:rsidRDefault="004F4BF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20</w:t>
            </w:r>
            <w:r w:rsidR="00C96EA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C96EA0" w:rsidRPr="00B66C7B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A57F8A3" w14:textId="799886D7" w:rsidR="00C96EA0" w:rsidRPr="00061F43" w:rsidRDefault="00C96EA0" w:rsidP="00C96EA0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0E1D0B" w:rsidRPr="004172C6" w14:paraId="5D144EB7" w14:textId="3BEA4D4C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3038B65A" w14:textId="77777777" w:rsidR="000E1D0B" w:rsidRPr="00814F66" w:rsidRDefault="000E1D0B" w:rsidP="000E1D0B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RESPONSABILITA' CIVILE - MASSIMALI PER SINISTRO ILLIMITATI PER ANNO -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0AB857FE" w14:textId="005023E1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6A42C69" w14:textId="1D7D1C4C" w:rsidR="000E1D0B" w:rsidRPr="004172C6" w:rsidRDefault="000E1D0B" w:rsidP="000E1D0B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/</w:t>
            </w: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69082E" w:rsidRPr="004172C6" w14:paraId="2036BB0C" w14:textId="6CC328AD" w:rsidTr="004F4BF0">
        <w:trPr>
          <w:trHeight w:hRule="exact" w:val="227"/>
        </w:trPr>
        <w:tc>
          <w:tcPr>
            <w:tcW w:w="6697" w:type="dxa"/>
            <w:vAlign w:val="center"/>
          </w:tcPr>
          <w:p w14:paraId="2D625CDA" w14:textId="30230CA2" w:rsidR="0069082E" w:rsidRPr="001C4440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48.2 – Malattie professionali  </w:t>
            </w:r>
          </w:p>
        </w:tc>
        <w:tc>
          <w:tcPr>
            <w:tcW w:w="1666" w:type="dxa"/>
            <w:vAlign w:val="center"/>
          </w:tcPr>
          <w:p w14:paraId="3190EF3D" w14:textId="723D321E" w:rsidR="0069082E" w:rsidRPr="001C4440" w:rsidRDefault="005F53BF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3.000.000,00</w:t>
            </w:r>
          </w:p>
        </w:tc>
        <w:tc>
          <w:tcPr>
            <w:tcW w:w="1559" w:type="dxa"/>
            <w:vAlign w:val="center"/>
          </w:tcPr>
          <w:p w14:paraId="15FC6325" w14:textId="166A9B39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9082E" w:rsidRPr="004172C6" w14:paraId="569878DB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3F0A7361" w14:textId="269B4E47" w:rsidR="0069082E" w:rsidRPr="001C4440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51 - Estensioni dell’assicurazione:  </w:t>
            </w:r>
          </w:p>
        </w:tc>
        <w:tc>
          <w:tcPr>
            <w:tcW w:w="1666" w:type="dxa"/>
            <w:vAlign w:val="center"/>
          </w:tcPr>
          <w:p w14:paraId="0EF9230A" w14:textId="3588C86B" w:rsidR="0069082E" w:rsidRPr="001C4440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  <w:vAlign w:val="center"/>
          </w:tcPr>
          <w:p w14:paraId="06C1DF19" w14:textId="6E729E3D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9082E" w:rsidRPr="004172C6" w14:paraId="472F8531" w14:textId="0E74444F" w:rsidTr="004F4BF0">
        <w:trPr>
          <w:trHeight w:hRule="exact" w:val="227"/>
        </w:trPr>
        <w:tc>
          <w:tcPr>
            <w:tcW w:w="6697" w:type="dxa"/>
            <w:vAlign w:val="center"/>
          </w:tcPr>
          <w:p w14:paraId="6EB28490" w14:textId="00AA8C49" w:rsidR="0069082E" w:rsidRPr="001C4440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k) Danni da interruzioni o sospensioni attività</w:t>
            </w:r>
          </w:p>
        </w:tc>
        <w:tc>
          <w:tcPr>
            <w:tcW w:w="1666" w:type="dxa"/>
            <w:vAlign w:val="center"/>
          </w:tcPr>
          <w:p w14:paraId="519473E9" w14:textId="34C937B3" w:rsidR="0069082E" w:rsidRPr="001C4440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500.000,00 </w:t>
            </w:r>
          </w:p>
        </w:tc>
        <w:tc>
          <w:tcPr>
            <w:tcW w:w="1559" w:type="dxa"/>
            <w:vAlign w:val="center"/>
          </w:tcPr>
          <w:p w14:paraId="1D6D3137" w14:textId="03271BD1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69082E" w:rsidRPr="004172C6" w14:paraId="167630B3" w14:textId="0105CC66" w:rsidTr="004F4BF0">
        <w:trPr>
          <w:trHeight w:hRule="exact" w:val="227"/>
        </w:trPr>
        <w:tc>
          <w:tcPr>
            <w:tcW w:w="6697" w:type="dxa"/>
            <w:vAlign w:val="center"/>
          </w:tcPr>
          <w:p w14:paraId="5C05C42C" w14:textId="4D16D9B3" w:rsidR="0069082E" w:rsidRPr="001C4440" w:rsidRDefault="0069082E" w:rsidP="0069082E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l)  Danni da incendio</w:t>
            </w:r>
          </w:p>
        </w:tc>
        <w:tc>
          <w:tcPr>
            <w:tcW w:w="1666" w:type="dxa"/>
            <w:vAlign w:val="center"/>
          </w:tcPr>
          <w:p w14:paraId="6443C1FF" w14:textId="629D3981" w:rsidR="0069082E" w:rsidRPr="001C4440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500.000,00</w:t>
            </w:r>
          </w:p>
        </w:tc>
        <w:tc>
          <w:tcPr>
            <w:tcW w:w="1559" w:type="dxa"/>
            <w:vAlign w:val="center"/>
          </w:tcPr>
          <w:p w14:paraId="567F081F" w14:textId="00EB600D" w:rsidR="0069082E" w:rsidRPr="00061F43" w:rsidRDefault="0069082E" w:rsidP="0069082E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321D1979" w14:textId="77777777" w:rsidTr="004F4BF0">
        <w:trPr>
          <w:trHeight w:hRule="exact" w:val="392"/>
        </w:trPr>
        <w:tc>
          <w:tcPr>
            <w:tcW w:w="6697" w:type="dxa"/>
            <w:vAlign w:val="center"/>
          </w:tcPr>
          <w:p w14:paraId="2F52A29D" w14:textId="77777777" w:rsidR="005F53BF" w:rsidRPr="001C4440" w:rsidRDefault="005F53BF" w:rsidP="005F53BF">
            <w:pPr>
              <w:pStyle w:val="TableParagraph"/>
              <w:spacing w:before="0" w:after="120"/>
              <w:ind w:left="702" w:hanging="652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              o) danni cagionati alle cose in consegna, custodia o detenute dall’assicurato e danni cagionati alle cose sulle quali e/o nelle quali si eseguono i lavori</w:t>
            </w:r>
          </w:p>
          <w:p w14:paraId="2240464B" w14:textId="103536AE" w:rsidR="005F53BF" w:rsidRPr="001C4440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Danni da incendio</w:t>
            </w:r>
          </w:p>
        </w:tc>
        <w:tc>
          <w:tcPr>
            <w:tcW w:w="1666" w:type="dxa"/>
            <w:vAlign w:val="center"/>
          </w:tcPr>
          <w:p w14:paraId="16D57B46" w14:textId="0B1FA602" w:rsidR="005F53BF" w:rsidRPr="001C4440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  <w:vAlign w:val="center"/>
          </w:tcPr>
          <w:p w14:paraId="16E6DF9C" w14:textId="75C19672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4D6E1525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645E6238" w14:textId="3FCB8082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55 - Massimali assicurati per singolo sinistro</w:t>
            </w:r>
          </w:p>
        </w:tc>
        <w:tc>
          <w:tcPr>
            <w:tcW w:w="1666" w:type="dxa"/>
            <w:vAlign w:val="center"/>
          </w:tcPr>
          <w:p w14:paraId="13EAEC7E" w14:textId="44A35D05" w:rsidR="005F53BF" w:rsidRPr="00494117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25.000.000,00</w:t>
            </w:r>
          </w:p>
        </w:tc>
        <w:tc>
          <w:tcPr>
            <w:tcW w:w="1559" w:type="dxa"/>
            <w:vAlign w:val="center"/>
          </w:tcPr>
          <w:p w14:paraId="367F51B3" w14:textId="73911FEB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113D83FE" w14:textId="195A2611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5157096" w14:textId="38412BEE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ASSISTENZA – ASSICURAZIONE SPESE MEDICHE DA MALATTIA IN VIAGGIO – BAGAGLIO – ANNULLAMENTO – DANNI AD OCCHIALI/EFFETTI PERSONALI – ASSISTENTI DI LINGUA STRANIERA TEMPORANEAMENTE IN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228CDE6B" w14:textId="63B353DE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3E6744FE" w14:textId="71A56614" w:rsidR="005F53BF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  <w:p w14:paraId="03AB8F2D" w14:textId="77777777" w:rsidR="005F53BF" w:rsidRPr="005E3B83" w:rsidRDefault="005F53BF" w:rsidP="005F53BF">
            <w:pPr>
              <w:rPr>
                <w:lang w:val="it-IT"/>
              </w:rPr>
            </w:pPr>
          </w:p>
          <w:p w14:paraId="32731931" w14:textId="1ACE9EB7" w:rsidR="005F53BF" w:rsidRPr="005E3B83" w:rsidRDefault="005F53BF" w:rsidP="005F53BF">
            <w:pPr>
              <w:rPr>
                <w:lang w:val="it-IT"/>
              </w:rPr>
            </w:pPr>
          </w:p>
        </w:tc>
      </w:tr>
      <w:tr w:rsidR="005F53BF" w:rsidRPr="004172C6" w14:paraId="24F498B2" w14:textId="45A43716" w:rsidTr="004F4BF0">
        <w:trPr>
          <w:trHeight w:hRule="exact" w:val="227"/>
        </w:trPr>
        <w:tc>
          <w:tcPr>
            <w:tcW w:w="6697" w:type="dxa"/>
            <w:vAlign w:val="center"/>
          </w:tcPr>
          <w:p w14:paraId="55C2E4C7" w14:textId="642723A6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58 - Oggetto della garanzia Assistenza a scuola - validità territoriale Italia </w:t>
            </w:r>
          </w:p>
        </w:tc>
        <w:tc>
          <w:tcPr>
            <w:tcW w:w="1666" w:type="dxa"/>
            <w:vAlign w:val="center"/>
          </w:tcPr>
          <w:p w14:paraId="30CF8A2C" w14:textId="5507B341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2DE0E01E" w14:textId="77777777" w:rsidR="005F53BF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47E233DD" w14:textId="6C705E5C" w:rsidR="005F53BF" w:rsidRPr="003603F2" w:rsidRDefault="005F53BF" w:rsidP="005F53BF">
            <w:pPr>
              <w:rPr>
                <w:lang w:val="it-IT"/>
              </w:rPr>
            </w:pPr>
          </w:p>
        </w:tc>
      </w:tr>
      <w:tr w:rsidR="005F53BF" w:rsidRPr="004172C6" w14:paraId="33BA53E7" w14:textId="4BEC7C34" w:rsidTr="004F4BF0">
        <w:trPr>
          <w:trHeight w:hRule="exact" w:val="227"/>
        </w:trPr>
        <w:tc>
          <w:tcPr>
            <w:tcW w:w="6697" w:type="dxa"/>
            <w:vAlign w:val="center"/>
          </w:tcPr>
          <w:p w14:paraId="5692AEEB" w14:textId="2B04911C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60 - Oggetto della garanzia Assistenza in viaggio - validità territoriale mondo</w:t>
            </w:r>
          </w:p>
        </w:tc>
        <w:tc>
          <w:tcPr>
            <w:tcW w:w="1666" w:type="dxa"/>
            <w:vAlign w:val="center"/>
          </w:tcPr>
          <w:p w14:paraId="544D476F" w14:textId="4D2EAB75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Compresa</w:t>
            </w:r>
          </w:p>
        </w:tc>
        <w:tc>
          <w:tcPr>
            <w:tcW w:w="1559" w:type="dxa"/>
            <w:vAlign w:val="center"/>
          </w:tcPr>
          <w:p w14:paraId="4A65A557" w14:textId="02E55FC9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30B4B1E4" w14:textId="3884DB44" w:rsidTr="004F4BF0">
        <w:trPr>
          <w:trHeight w:hRule="exact" w:val="227"/>
        </w:trPr>
        <w:tc>
          <w:tcPr>
            <w:tcW w:w="6697" w:type="dxa"/>
            <w:vAlign w:val="center"/>
          </w:tcPr>
          <w:p w14:paraId="0E3191F3" w14:textId="494DB5F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60 lett. l) - Spese funerarie a seguito di infortunio - validità territoriale mondo</w:t>
            </w:r>
          </w:p>
        </w:tc>
        <w:tc>
          <w:tcPr>
            <w:tcW w:w="1666" w:type="dxa"/>
            <w:vAlign w:val="center"/>
          </w:tcPr>
          <w:p w14:paraId="1EB8C044" w14:textId="32A6CAB8" w:rsidR="005F53BF" w:rsidRPr="00F52D22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BDC7F51" w14:textId="5473D8B0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3F6FB59B" w14:textId="350D286F" w:rsidTr="004F4BF0">
        <w:trPr>
          <w:trHeight w:hRule="exact" w:val="227"/>
        </w:trPr>
        <w:tc>
          <w:tcPr>
            <w:tcW w:w="6697" w:type="dxa"/>
            <w:vAlign w:val="center"/>
          </w:tcPr>
          <w:p w14:paraId="1F1952B8" w14:textId="1445F99A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62 - Assicurazione Spese mediche da malattia in viaggio - validità territoriale mondo</w:t>
            </w:r>
          </w:p>
        </w:tc>
        <w:tc>
          <w:tcPr>
            <w:tcW w:w="1666" w:type="dxa"/>
            <w:vAlign w:val="center"/>
          </w:tcPr>
          <w:p w14:paraId="29871CFC" w14:textId="7E2048E0" w:rsidR="005F53BF" w:rsidRPr="00F52D22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15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5F53BF" w:rsidRPr="00FA0F3C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54D4F447" w14:textId="48DF8A5E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2297CD01" w14:textId="08AC2C5A" w:rsidTr="004F4BF0">
        <w:trPr>
          <w:trHeight w:hRule="exact" w:val="227"/>
        </w:trPr>
        <w:tc>
          <w:tcPr>
            <w:tcW w:w="6697" w:type="dxa"/>
            <w:vAlign w:val="center"/>
          </w:tcPr>
          <w:p w14:paraId="3B96CEC8" w14:textId="7A9D1AC5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66 - Massimali e limiti garanzia bagaglio - validità territoriale mondo</w:t>
            </w:r>
          </w:p>
        </w:tc>
        <w:tc>
          <w:tcPr>
            <w:tcW w:w="1666" w:type="dxa"/>
            <w:vAlign w:val="center"/>
          </w:tcPr>
          <w:p w14:paraId="23878F79" w14:textId="4833F4E9" w:rsidR="005F53BF" w:rsidRPr="00F52D22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502E2307" w14:textId="2CCC06B3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4866FA23" w14:textId="1502B570" w:rsidTr="004F4BF0">
        <w:trPr>
          <w:trHeight w:hRule="exact" w:val="243"/>
        </w:trPr>
        <w:tc>
          <w:tcPr>
            <w:tcW w:w="6697" w:type="dxa"/>
            <w:vAlign w:val="center"/>
          </w:tcPr>
          <w:p w14:paraId="34A0741C" w14:textId="146CD244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69 - Massimali e limiti garanzia annullamento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(infortunio e/o malattia improvvisa)</w:t>
            </w:r>
          </w:p>
        </w:tc>
        <w:tc>
          <w:tcPr>
            <w:tcW w:w="1666" w:type="dxa"/>
            <w:vAlign w:val="center"/>
          </w:tcPr>
          <w:p w14:paraId="0A931A5C" w14:textId="335B82CC" w:rsidR="005F53BF" w:rsidRPr="00F52D22" w:rsidRDefault="00CB431C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</w:t>
            </w:r>
            <w:r w:rsidR="004F4BF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23F740C3" w14:textId="21D852AB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491C9482" w14:textId="5F7C3FB8" w:rsidTr="004F4BF0">
        <w:trPr>
          <w:trHeight w:hRule="exact" w:val="276"/>
        </w:trPr>
        <w:tc>
          <w:tcPr>
            <w:tcW w:w="6697" w:type="dxa"/>
            <w:vAlign w:val="center"/>
          </w:tcPr>
          <w:p w14:paraId="3196EBD4" w14:textId="5262D8D5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74 lett. A) - Assicurazione Assistenti di lingua straniera - spese mediche da malattia</w:t>
            </w:r>
          </w:p>
        </w:tc>
        <w:tc>
          <w:tcPr>
            <w:tcW w:w="1666" w:type="dxa"/>
            <w:vAlign w:val="center"/>
          </w:tcPr>
          <w:p w14:paraId="05E1F910" w14:textId="6194B36B" w:rsidR="005F53BF" w:rsidRPr="00F52D22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</w:t>
            </w:r>
            <w:r w:rsid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  <w:vAlign w:val="center"/>
          </w:tcPr>
          <w:p w14:paraId="3CA56F9A" w14:textId="211CE1B8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63A1D3E0" w14:textId="31B74728" w:rsidTr="004F4BF0">
        <w:trPr>
          <w:trHeight w:hRule="exact" w:val="294"/>
        </w:trPr>
        <w:tc>
          <w:tcPr>
            <w:tcW w:w="6697" w:type="dxa"/>
            <w:vAlign w:val="center"/>
          </w:tcPr>
          <w:p w14:paraId="687A13D2" w14:textId="4C1351E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74 lett. B)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Assicurazione Assistenti di lingua straniera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– rimpatrio sanitario</w:t>
            </w:r>
          </w:p>
        </w:tc>
        <w:tc>
          <w:tcPr>
            <w:tcW w:w="1666" w:type="dxa"/>
            <w:vAlign w:val="center"/>
          </w:tcPr>
          <w:p w14:paraId="1BC28149" w14:textId="6FBF232F" w:rsidR="005F53BF" w:rsidRPr="001054E5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  <w:p w14:paraId="0FE68D10" w14:textId="77777777" w:rsidR="005F53BF" w:rsidRDefault="005F53BF" w:rsidP="005F53BF">
            <w:pPr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</w:p>
          <w:p w14:paraId="2E573BE7" w14:textId="42981C90" w:rsidR="005F53BF" w:rsidRPr="00C94F23" w:rsidRDefault="005F53BF" w:rsidP="005F53BF">
            <w:pPr>
              <w:spacing w:after="120"/>
              <w:rPr>
                <w:highlight w:val="green"/>
                <w:lang w:val="it-IT"/>
              </w:rPr>
            </w:pPr>
          </w:p>
        </w:tc>
        <w:tc>
          <w:tcPr>
            <w:tcW w:w="1559" w:type="dxa"/>
            <w:vAlign w:val="center"/>
          </w:tcPr>
          <w:p w14:paraId="5F3185B2" w14:textId="4624E885" w:rsidR="005F53BF" w:rsidRPr="00061F43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4F655A4B" w14:textId="09E2F866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24A12BD" w14:textId="70E5A3EA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DANNI AD OCCHIALI ED EFFETTI PERSONALI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EBDB8BE" w14:textId="69676730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636028C2" w14:textId="3C32240E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F53BF" w:rsidRPr="004172C6" w14:paraId="447D0A6B" w14:textId="7B089428" w:rsidTr="004F4BF0">
        <w:trPr>
          <w:trHeight w:hRule="exact" w:val="258"/>
        </w:trPr>
        <w:tc>
          <w:tcPr>
            <w:tcW w:w="6697" w:type="dxa"/>
            <w:vAlign w:val="center"/>
          </w:tcPr>
          <w:p w14:paraId="7E45C017" w14:textId="2CDCC94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71 - Assicurazione danni ad occhiali ed effetti personali - soggetti assicurati</w:t>
            </w:r>
          </w:p>
        </w:tc>
        <w:tc>
          <w:tcPr>
            <w:tcW w:w="1666" w:type="dxa"/>
            <w:vAlign w:val="center"/>
          </w:tcPr>
          <w:p w14:paraId="54E7322F" w14:textId="17871872" w:rsidR="005F53BF" w:rsidRPr="004F4BF0" w:rsidRDefault="005F53BF" w:rsidP="005F53BF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yellow"/>
                <w:lang w:val="it-IT"/>
              </w:rPr>
            </w:pPr>
            <w:r w:rsidRPr="004F4BF0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/>
              </w:rPr>
              <w:t xml:space="preserve">Alunni / operatori </w:t>
            </w:r>
          </w:p>
        </w:tc>
        <w:tc>
          <w:tcPr>
            <w:tcW w:w="1559" w:type="dxa"/>
            <w:vAlign w:val="center"/>
          </w:tcPr>
          <w:p w14:paraId="0453F5C7" w14:textId="77777777" w:rsidR="004F4BF0" w:rsidRPr="004F4BF0" w:rsidRDefault="004F4BF0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/>
              </w:rPr>
            </w:pPr>
          </w:p>
          <w:p w14:paraId="196F7FE0" w14:textId="214C39D9" w:rsidR="005F53BF" w:rsidRPr="004F4BF0" w:rsidRDefault="005F53BF" w:rsidP="004F4BF0">
            <w:pPr>
              <w:spacing w:after="120"/>
              <w:ind w:left="50"/>
              <w:jc w:val="center"/>
              <w:rPr>
                <w:rFonts w:ascii="Calibri" w:eastAsia="Times New Roman" w:hAnsi="Calibri" w:cs="Times New Roman"/>
                <w:b/>
                <w:bCs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4F4BF0">
              <w:rPr>
                <w:rFonts w:asciiTheme="minorHAnsi" w:hAnsiTheme="minorHAnsi" w:cstheme="minorHAnsi"/>
                <w:b/>
                <w:bCs/>
                <w:sz w:val="16"/>
                <w:szCs w:val="16"/>
                <w:lang w:val="it-IT"/>
              </w:rPr>
              <w:t>Alunni / operatori</w:t>
            </w:r>
          </w:p>
          <w:p w14:paraId="1328C223" w14:textId="0284F5DD" w:rsidR="005F53BF" w:rsidRPr="004F4BF0" w:rsidRDefault="005F53BF" w:rsidP="005F53BF">
            <w:pPr>
              <w:pStyle w:val="TableParagraph"/>
              <w:spacing w:before="0" w:after="120"/>
              <w:ind w:left="50" w:right="48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  <w:highlight w:val="green"/>
                <w:lang w:val="it-IT"/>
              </w:rPr>
            </w:pPr>
          </w:p>
        </w:tc>
      </w:tr>
      <w:tr w:rsidR="005F53BF" w:rsidRPr="00225F5D" w14:paraId="5D408A01" w14:textId="1DAC7915" w:rsidTr="004F4BF0">
        <w:trPr>
          <w:trHeight w:hRule="exact" w:val="227"/>
        </w:trPr>
        <w:tc>
          <w:tcPr>
            <w:tcW w:w="6697" w:type="dxa"/>
            <w:vAlign w:val="center"/>
          </w:tcPr>
          <w:p w14:paraId="0C058071" w14:textId="13C155FA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Art. 72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Massimali e limiti assicurazione danni ad occhiali ed effetti personali </w:t>
            </w:r>
          </w:p>
        </w:tc>
        <w:tc>
          <w:tcPr>
            <w:tcW w:w="1666" w:type="dxa"/>
            <w:vAlign w:val="center"/>
          </w:tcPr>
          <w:p w14:paraId="4A1D3329" w14:textId="77F2F08B" w:rsidR="005F53BF" w:rsidRPr="004172C6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00,00</w:t>
            </w:r>
          </w:p>
        </w:tc>
        <w:tc>
          <w:tcPr>
            <w:tcW w:w="1559" w:type="dxa"/>
            <w:vAlign w:val="center"/>
          </w:tcPr>
          <w:p w14:paraId="13B2E5F8" w14:textId="77777777" w:rsidR="004F4BF0" w:rsidRDefault="004F4BF0" w:rsidP="005F53BF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494FA04E" w14:textId="77777777" w:rsidR="004F4BF0" w:rsidRDefault="004F4BF0" w:rsidP="005F53BF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1773761D" w14:textId="512D1370" w:rsidR="005F53BF" w:rsidRPr="00225F5D" w:rsidRDefault="005F53BF" w:rsidP="005F53BF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061F43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  <w:p w14:paraId="28CC7246" w14:textId="77777777" w:rsidR="005F53BF" w:rsidRPr="00225F5D" w:rsidRDefault="005F53BF" w:rsidP="005F53BF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  <w:p w14:paraId="7CADCF3A" w14:textId="4386E358" w:rsidR="005F53BF" w:rsidRPr="00225F5D" w:rsidRDefault="005F53BF" w:rsidP="005F53BF">
            <w:pPr>
              <w:spacing w:after="120"/>
              <w:ind w:left="50"/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</w:pPr>
          </w:p>
        </w:tc>
      </w:tr>
      <w:tr w:rsidR="005F53BF" w:rsidRPr="004172C6" w14:paraId="56DC93D4" w14:textId="32F3D18B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0FFB279A" w14:textId="77777777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TUTELA LEGALE VALIDITA' TERRITORIALE MONDO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312AED41" w14:textId="081712A7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4EBA8382" w14:textId="4AE14AC1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F53BF" w:rsidRPr="004172C6" w14:paraId="5EA63FB5" w14:textId="459DE660" w:rsidTr="004F4BF0">
        <w:trPr>
          <w:trHeight w:hRule="exact" w:val="227"/>
        </w:trPr>
        <w:tc>
          <w:tcPr>
            <w:tcW w:w="6697" w:type="dxa"/>
            <w:vAlign w:val="center"/>
          </w:tcPr>
          <w:p w14:paraId="611A6A4B" w14:textId="3A161A76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78 - Garanzie aggiuntive</w:t>
            </w:r>
          </w:p>
        </w:tc>
        <w:tc>
          <w:tcPr>
            <w:tcW w:w="1666" w:type="dxa"/>
            <w:vAlign w:val="center"/>
          </w:tcPr>
          <w:p w14:paraId="4D6CB69B" w14:textId="2A0C8158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Comprese</w:t>
            </w:r>
          </w:p>
        </w:tc>
        <w:tc>
          <w:tcPr>
            <w:tcW w:w="1559" w:type="dxa"/>
          </w:tcPr>
          <w:p w14:paraId="559BDAD3" w14:textId="3DE6BD63" w:rsidR="005F53BF" w:rsidRPr="005F48E2" w:rsidRDefault="005F53BF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0CF6D80C" w14:textId="5726A459" w:rsidTr="004F4BF0">
        <w:trPr>
          <w:trHeight w:hRule="exact" w:val="227"/>
        </w:trPr>
        <w:tc>
          <w:tcPr>
            <w:tcW w:w="6697" w:type="dxa"/>
            <w:vAlign w:val="center"/>
          </w:tcPr>
          <w:p w14:paraId="44971333" w14:textId="00ADF6AC" w:rsidR="005F53BF" w:rsidRPr="00814F66" w:rsidRDefault="005F53BF" w:rsidP="005F53BF">
            <w:pPr>
              <w:pStyle w:val="TableParagraph"/>
              <w:spacing w:before="0"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78.5 - Sanzioni Amministrative di vario genere </w:t>
            </w:r>
          </w:p>
        </w:tc>
        <w:tc>
          <w:tcPr>
            <w:tcW w:w="1666" w:type="dxa"/>
            <w:vAlign w:val="center"/>
          </w:tcPr>
          <w:p w14:paraId="72C865D0" w14:textId="4AB2B6A9" w:rsidR="005F53BF" w:rsidRPr="004C4BF0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2.500,00</w:t>
            </w:r>
          </w:p>
        </w:tc>
        <w:tc>
          <w:tcPr>
            <w:tcW w:w="1559" w:type="dxa"/>
          </w:tcPr>
          <w:p w14:paraId="007BC00E" w14:textId="57FC52F5" w:rsidR="005F53BF" w:rsidRPr="005F48E2" w:rsidRDefault="005F53BF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78E09B0A" w14:textId="268384C5" w:rsidTr="004F4BF0">
        <w:trPr>
          <w:trHeight w:hRule="exact" w:val="227"/>
        </w:trPr>
        <w:tc>
          <w:tcPr>
            <w:tcW w:w="6697" w:type="dxa"/>
            <w:vAlign w:val="center"/>
          </w:tcPr>
          <w:p w14:paraId="2AE6F612" w14:textId="7826B9AC" w:rsidR="005F53BF" w:rsidRPr="00591B4C" w:rsidRDefault="005F53BF" w:rsidP="005F53BF">
            <w:pPr>
              <w:spacing w:after="120"/>
              <w:rPr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78.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-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Vertenze contrattuali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666" w:type="dxa"/>
            <w:vAlign w:val="center"/>
          </w:tcPr>
          <w:p w14:paraId="797AD8EB" w14:textId="054DD795" w:rsidR="005F53BF" w:rsidRPr="004C4BF0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5.000,00</w:t>
            </w:r>
          </w:p>
        </w:tc>
        <w:tc>
          <w:tcPr>
            <w:tcW w:w="1559" w:type="dxa"/>
          </w:tcPr>
          <w:p w14:paraId="1E894F70" w14:textId="06077299" w:rsidR="005F53BF" w:rsidRPr="005F48E2" w:rsidRDefault="005F53BF" w:rsidP="005F53BF">
            <w:pPr>
              <w:spacing w:after="120"/>
              <w:ind w:left="50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623ACAFC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3F6317DA" w14:textId="78B7BBB4" w:rsidR="005F53BF" w:rsidRPr="00814F66" w:rsidRDefault="005F53BF" w:rsidP="005F53BF">
            <w:pPr>
              <w:spacing w:after="12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Art. 80 - 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Massimal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assicurat</w:t>
            </w: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o</w:t>
            </w: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 per singolo sinistro</w:t>
            </w:r>
          </w:p>
        </w:tc>
        <w:tc>
          <w:tcPr>
            <w:tcW w:w="1666" w:type="dxa"/>
            <w:vAlign w:val="center"/>
          </w:tcPr>
          <w:p w14:paraId="5796DD43" w14:textId="5F2EDE8B" w:rsidR="005F53BF" w:rsidRDefault="004F4BF0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</w:t>
            </w:r>
            <w:r w:rsidR="001C4440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</w:t>
            </w:r>
            <w:r w:rsidR="005F53BF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.000,00</w:t>
            </w:r>
          </w:p>
        </w:tc>
        <w:tc>
          <w:tcPr>
            <w:tcW w:w="1559" w:type="dxa"/>
          </w:tcPr>
          <w:p w14:paraId="51B32FBA" w14:textId="66C41924" w:rsidR="005F53BF" w:rsidRPr="00BD0B88" w:rsidRDefault="005F53BF" w:rsidP="005F53BF">
            <w:pPr>
              <w:spacing w:after="120"/>
              <w:ind w:left="50"/>
              <w:jc w:val="right"/>
              <w:rPr>
                <w:rFonts w:ascii="Calibri" w:eastAsia="Times New Roman" w:hAnsi="Calibri" w:cs="Times New Roman"/>
                <w:color w:val="000000"/>
                <w:kern w:val="28"/>
                <w:sz w:val="20"/>
                <w:szCs w:val="20"/>
                <w:lang w:eastAsia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4172C6" w14:paraId="3C7FF3AD" w14:textId="14B940D0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5BA8CF95" w14:textId="12D98C6F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ASSICURAZIONE KASKO VEICOLI DEI REVISORI DEI CONTI - VALIDITA' TERRITORIALE ITALIA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76307831" w14:textId="70D63A76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di riferimento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21F8217A" w14:textId="7FEA9B47" w:rsidR="005F53BF" w:rsidRPr="004172C6" w:rsidRDefault="005F53BF" w:rsidP="005F53BF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 w:rsidRPr="004172C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Somma assicurata/ operatività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 xml:space="preserve"> offerte</w:t>
            </w:r>
          </w:p>
        </w:tc>
      </w:tr>
      <w:tr w:rsidR="005F53BF" w:rsidRPr="004172C6" w14:paraId="23CDC548" w14:textId="4729001A" w:rsidTr="004F4BF0">
        <w:trPr>
          <w:trHeight w:hRule="exact" w:val="227"/>
        </w:trPr>
        <w:tc>
          <w:tcPr>
            <w:tcW w:w="6697" w:type="dxa"/>
            <w:vAlign w:val="center"/>
          </w:tcPr>
          <w:p w14:paraId="37CDF78C" w14:textId="2E3DDF85" w:rsidR="005F53BF" w:rsidRPr="00814F66" w:rsidRDefault="005F53BF" w:rsidP="005F53B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88 - Oggetto dell’assicurazione</w:t>
            </w:r>
          </w:p>
        </w:tc>
        <w:tc>
          <w:tcPr>
            <w:tcW w:w="1666" w:type="dxa"/>
            <w:vAlign w:val="center"/>
          </w:tcPr>
          <w:p w14:paraId="739E87D4" w14:textId="1740C007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0AF5BF2D" w14:textId="3BBD4944" w:rsidR="005F53BF" w:rsidRPr="00D57E77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F53BF" w:rsidRPr="004172C6" w14:paraId="769C0D8D" w14:textId="10B3D55A" w:rsidTr="004F4BF0">
        <w:trPr>
          <w:trHeight w:hRule="exact" w:val="227"/>
        </w:trPr>
        <w:tc>
          <w:tcPr>
            <w:tcW w:w="6697" w:type="dxa"/>
            <w:vAlign w:val="center"/>
          </w:tcPr>
          <w:p w14:paraId="13B401B4" w14:textId="1FB3EB11" w:rsidR="005F53BF" w:rsidRPr="00814F66" w:rsidRDefault="005F53BF" w:rsidP="005F53B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Art. 89 - Somma assicurata a primo rischio assoluto</w:t>
            </w:r>
          </w:p>
        </w:tc>
        <w:tc>
          <w:tcPr>
            <w:tcW w:w="1666" w:type="dxa"/>
            <w:vAlign w:val="center"/>
          </w:tcPr>
          <w:p w14:paraId="7BB1FF4C" w14:textId="6627D62B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  <w:tc>
          <w:tcPr>
            <w:tcW w:w="1559" w:type="dxa"/>
            <w:vAlign w:val="center"/>
          </w:tcPr>
          <w:p w14:paraId="5E0C936B" w14:textId="7B5FFA96" w:rsidR="005F53BF" w:rsidRPr="00D57E77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6648C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Non prevista</w:t>
            </w:r>
          </w:p>
        </w:tc>
      </w:tr>
      <w:tr w:rsidR="005F53BF" w:rsidRPr="004172C6" w14:paraId="7CC32614" w14:textId="77777777" w:rsidTr="004F4BF0">
        <w:trPr>
          <w:trHeight w:hRule="exact" w:val="595"/>
        </w:trPr>
        <w:tc>
          <w:tcPr>
            <w:tcW w:w="6697" w:type="dxa"/>
            <w:shd w:val="clear" w:color="auto" w:fill="2A4F1C" w:themeFill="accent1" w:themeFillShade="80"/>
            <w:vAlign w:val="center"/>
          </w:tcPr>
          <w:p w14:paraId="65AE16C2" w14:textId="7E744588" w:rsidR="005F53BF" w:rsidRPr="00814F66" w:rsidRDefault="005F53BF" w:rsidP="005F53BF">
            <w:pPr>
              <w:pStyle w:val="TableParagraph"/>
              <w:spacing w:before="0" w:after="120"/>
              <w:ind w:left="50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814F66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A</w:t>
            </w: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LTRE PRESTAZIONI COMPLEMENTARI</w:t>
            </w:r>
          </w:p>
        </w:tc>
        <w:tc>
          <w:tcPr>
            <w:tcW w:w="1666" w:type="dxa"/>
            <w:shd w:val="clear" w:color="auto" w:fill="2A4F1C" w:themeFill="accent1" w:themeFillShade="80"/>
            <w:vAlign w:val="center"/>
          </w:tcPr>
          <w:p w14:paraId="62ABECA3" w14:textId="39642CD4" w:rsidR="005F53BF" w:rsidRPr="004172C6" w:rsidRDefault="005F53BF" w:rsidP="005F53BF">
            <w:pPr>
              <w:pStyle w:val="TableParagraph"/>
              <w:spacing w:before="0" w:after="120"/>
              <w:ind w:left="31"/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8728F"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SÌ</w:t>
            </w:r>
          </w:p>
        </w:tc>
        <w:tc>
          <w:tcPr>
            <w:tcW w:w="1559" w:type="dxa"/>
            <w:shd w:val="clear" w:color="auto" w:fill="2A4F1C" w:themeFill="accent1" w:themeFillShade="80"/>
            <w:vAlign w:val="center"/>
          </w:tcPr>
          <w:p w14:paraId="78A21316" w14:textId="324D277A" w:rsidR="005F53BF" w:rsidRPr="004172C6" w:rsidRDefault="005F53BF" w:rsidP="005F53BF">
            <w:pPr>
              <w:pStyle w:val="TableParagraph"/>
              <w:spacing w:before="0" w:after="120"/>
              <w:ind w:left="173"/>
              <w:jc w:val="center"/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color w:val="FFFFFF"/>
                <w:sz w:val="16"/>
                <w:szCs w:val="16"/>
                <w:lang w:val="it-IT"/>
              </w:rPr>
              <w:t>NO</w:t>
            </w:r>
          </w:p>
        </w:tc>
      </w:tr>
      <w:tr w:rsidR="001670EC" w:rsidRPr="00D57E77" w14:paraId="1ADD68D6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6598CD77" w14:textId="7626AA40" w:rsidR="001670EC" w:rsidRPr="003251D1" w:rsidRDefault="001670EC" w:rsidP="001670E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shd w:val="clear" w:color="auto" w:fill="FDE67E"/>
                <w:lang w:val="it-IT"/>
              </w:rPr>
            </w:pPr>
            <w:r w:rsidRPr="003251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Emissione polizze, modulistica e guide per la Scuola e gli assicurati su piattaforma dedicata</w:t>
            </w:r>
          </w:p>
        </w:tc>
        <w:tc>
          <w:tcPr>
            <w:tcW w:w="1666" w:type="dxa"/>
            <w:vAlign w:val="center"/>
          </w:tcPr>
          <w:p w14:paraId="320F4657" w14:textId="661072E2" w:rsidR="001670EC" w:rsidRPr="004172C6" w:rsidRDefault="001670EC" w:rsidP="001670E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0F0A57F7" w14:textId="41669534" w:rsidR="001670EC" w:rsidRPr="00D57E77" w:rsidRDefault="001670EC" w:rsidP="001670E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5F53BF" w:rsidRPr="00D57E77" w14:paraId="45F5D067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3B0BA5DF" w14:textId="74A6DF79" w:rsidR="005F53BF" w:rsidRPr="003251D1" w:rsidRDefault="001670EC" w:rsidP="005F53BF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51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Gestione sinistri su piattaforma dedicata</w:t>
            </w:r>
          </w:p>
        </w:tc>
        <w:tc>
          <w:tcPr>
            <w:tcW w:w="1666" w:type="dxa"/>
            <w:vAlign w:val="center"/>
          </w:tcPr>
          <w:p w14:paraId="48E72478" w14:textId="41C8F166" w:rsidR="005F53BF" w:rsidRPr="004172C6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666EDBDE" w14:textId="72D4E276" w:rsidR="005F53BF" w:rsidRPr="00D57E77" w:rsidRDefault="005F53BF" w:rsidP="005F53BF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highlight w:val="green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1670EC" w:rsidRPr="00D57E77" w14:paraId="6B9C5B38" w14:textId="77777777" w:rsidTr="004F4BF0">
        <w:trPr>
          <w:trHeight w:hRule="exact" w:val="227"/>
        </w:trPr>
        <w:tc>
          <w:tcPr>
            <w:tcW w:w="6697" w:type="dxa"/>
            <w:vAlign w:val="center"/>
          </w:tcPr>
          <w:p w14:paraId="12F67CA4" w14:textId="383C2A53" w:rsidR="001670EC" w:rsidRPr="003251D1" w:rsidRDefault="001670EC" w:rsidP="001670EC">
            <w:pPr>
              <w:pStyle w:val="TableParagraph"/>
              <w:spacing w:before="0" w:after="120"/>
              <w:ind w:left="28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3251D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 xml:space="preserve">Consultazione online dei sinistri denunciati anche dopo la scadenza della polizza </w:t>
            </w:r>
          </w:p>
        </w:tc>
        <w:tc>
          <w:tcPr>
            <w:tcW w:w="1666" w:type="dxa"/>
            <w:vAlign w:val="center"/>
          </w:tcPr>
          <w:p w14:paraId="15184A97" w14:textId="6C00C446" w:rsidR="001670EC" w:rsidRPr="006648C7" w:rsidRDefault="001670EC" w:rsidP="001670E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559" w:type="dxa"/>
            <w:vAlign w:val="center"/>
          </w:tcPr>
          <w:p w14:paraId="5FF2405F" w14:textId="7476918F" w:rsidR="001670EC" w:rsidRPr="006648C7" w:rsidRDefault="001670EC" w:rsidP="001670EC">
            <w:pPr>
              <w:pStyle w:val="TableParagraph"/>
              <w:spacing w:before="0" w:after="120"/>
              <w:ind w:right="48"/>
              <w:jc w:val="right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instrText xml:space="preserve"> FORMTEXT </w:instrTex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separate"/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eastAsia="it-IT"/>
              </w:rPr>
              <w:t> </w:t>
            </w:r>
            <w:r w:rsidRPr="00C3380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295885CD" w14:textId="4BB71F2E" w:rsidR="007E4FFA" w:rsidRDefault="00916D07" w:rsidP="007E4FFA">
      <w:pPr>
        <w:pStyle w:val="Corpotesto"/>
        <w:jc w:val="center"/>
        <w:rPr>
          <w:rFonts w:asciiTheme="minorHAnsi" w:hAnsiTheme="minorHAnsi" w:cstheme="minorHAnsi"/>
          <w:sz w:val="20"/>
          <w:szCs w:val="20"/>
          <w:lang w:val="it-IT"/>
        </w:rPr>
      </w:pPr>
      <w:r w:rsidRPr="00D57E77">
        <w:rPr>
          <w:rFonts w:asciiTheme="minorHAnsi" w:hAnsiTheme="minorHAnsi" w:cstheme="minorHAnsi"/>
          <w:sz w:val="20"/>
          <w:szCs w:val="20"/>
          <w:lang w:val="it-IT"/>
        </w:rPr>
        <w:t xml:space="preserve">Tabella indennizzi </w:t>
      </w:r>
      <w:r w:rsidR="00AA72FB">
        <w:rPr>
          <w:rFonts w:asciiTheme="minorHAnsi" w:hAnsiTheme="minorHAnsi" w:cstheme="minorHAnsi"/>
          <w:sz w:val="20"/>
          <w:szCs w:val="20"/>
          <w:lang w:val="it-IT"/>
        </w:rPr>
        <w:t xml:space="preserve">per ogni singolo punto di </w:t>
      </w:r>
      <w:r w:rsidRPr="00D57E77">
        <w:rPr>
          <w:rFonts w:asciiTheme="minorHAnsi" w:hAnsiTheme="minorHAnsi" w:cstheme="minorHAnsi"/>
          <w:sz w:val="20"/>
          <w:szCs w:val="20"/>
          <w:lang w:val="it-IT"/>
        </w:rPr>
        <w:t>invalidità permanente</w:t>
      </w:r>
    </w:p>
    <w:tbl>
      <w:tblPr>
        <w:tblW w:w="10632" w:type="dxa"/>
        <w:tblInd w:w="27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6"/>
        <w:gridCol w:w="1156"/>
        <w:gridCol w:w="637"/>
        <w:gridCol w:w="443"/>
        <w:gridCol w:w="1156"/>
        <w:gridCol w:w="692"/>
        <w:gridCol w:w="457"/>
        <w:gridCol w:w="815"/>
        <w:gridCol w:w="768"/>
        <w:gridCol w:w="418"/>
        <w:gridCol w:w="815"/>
        <w:gridCol w:w="768"/>
        <w:gridCol w:w="508"/>
        <w:gridCol w:w="815"/>
        <w:gridCol w:w="768"/>
      </w:tblGrid>
      <w:tr w:rsidR="00B47177" w:rsidRPr="00074907" w14:paraId="6E1B2682" w14:textId="1683ED05" w:rsidTr="00B47177">
        <w:trPr>
          <w:trHeight w:hRule="exact" w:val="317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2D5C291C" w14:textId="427E76BE" w:rsidR="008C644B" w:rsidRPr="00074907" w:rsidRDefault="00916D07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D57E77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</w:t>
            </w:r>
            <w:r w:rsidR="008C644B"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1DB3FDA9" w14:textId="0240F8C4" w:rsidR="008C644B" w:rsidRPr="00B72C44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 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3A1E46C" w14:textId="7A44DD4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 €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4C4E77D" w14:textId="0DB4464C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</w:tcPr>
          <w:p w14:paraId="04FEDD84" w14:textId="18D2A1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0F1819A" w14:textId="58EE97A1" w:rsidR="008C644B" w:rsidRPr="00074907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Indennità offerta € 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4C05A698" w14:textId="16206CF1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FD4F129" w14:textId="1E98F05D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DAE10C4" w14:textId="68EF6F5A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77346BF6" w14:textId="5A391278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311EB3CE" w14:textId="72B41837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60B5EFF1" w14:textId="02CB611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EAEAEA"/>
            <w:vAlign w:val="center"/>
          </w:tcPr>
          <w:p w14:paraId="01E4ADFF" w14:textId="23A28764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Grado %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3CF3C00A" w14:textId="43A8E96B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di riferimento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E28A577" w14:textId="69B098F5" w:rsidR="008C644B" w:rsidRPr="00616408" w:rsidRDefault="008C644B" w:rsidP="008C644B">
            <w:pPr>
              <w:spacing w:line="15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3"/>
                <w:szCs w:val="13"/>
                <w:lang w:val="it-IT" w:eastAsia="it-IT" w:bidi="it-IT"/>
              </w:rPr>
            </w:pPr>
            <w:r w:rsidRPr="002C0199"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>Indennità offerta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15"/>
                <w:szCs w:val="15"/>
                <w:lang w:val="it-IT" w:eastAsia="it-IT" w:bidi="it-IT"/>
              </w:rPr>
              <w:t xml:space="preserve"> €</w:t>
            </w:r>
          </w:p>
        </w:tc>
      </w:tr>
      <w:tr w:rsidR="00B47177" w:rsidRPr="00074907" w14:paraId="6BDC3B67" w14:textId="5860BF77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14922" w14:textId="202AE19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5D4A8" w14:textId="30F5E5EA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640,00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7F533A" w14:textId="59BECF7D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8A28C" w14:textId="70DA5CA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030C4" w14:textId="4251D9ED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33.600,00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70C3D5" w14:textId="632E5858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15763A" w14:textId="149C16F6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58396" w14:textId="2F757840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96.320,00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29C7B" w14:textId="1088BE94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75D647" w14:textId="56D65B2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A31E5" w14:textId="346D253E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5E67C" w14:textId="2B17BF93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48D857" w14:textId="009C698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A03349" w14:textId="51F69EC4" w:rsidR="00B47177" w:rsidRPr="00EE04A0" w:rsidRDefault="00B47177" w:rsidP="00B4717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9E0E07" w14:textId="3F23ACED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22EFB6E3" w14:textId="548CD532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ADFCDFC" w14:textId="67D08F5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209D56" w14:textId="6EA6E32C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1.280,00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6EE2837" w14:textId="06383DB8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89C6EF" w14:textId="5B558539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045A06" w14:textId="0F315C90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36.000,00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A18988" w14:textId="6AC53C62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5DD8E" w14:textId="4400BABE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B15E6F" w14:textId="48808F2E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99.840,00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D7EEEF" w14:textId="13E0AF9B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0BDF7" w14:textId="5BA61DC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466F2" w14:textId="1552B905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5E0A4" w14:textId="3C4FF36D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E574A" w14:textId="79AA63A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771A5" w14:textId="0DC1538F" w:rsidR="00B47177" w:rsidRPr="00EE04A0" w:rsidRDefault="00B47177" w:rsidP="00B4717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DBB0E9" w14:textId="5AC6159D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063809F6" w14:textId="3C1EBB01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47E42D" w14:textId="0BB576A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D149C5" w14:textId="4DB1F290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1.920,00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0977A7" w14:textId="70EB4061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400B52" w14:textId="1E2DEB0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E02C9" w14:textId="10183B15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38.400,00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FF37D5" w14:textId="492600EF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0DC7B6" w14:textId="2F81C8F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B36929" w14:textId="652AF53B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103.360,00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8C1D48" w14:textId="37EB2151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D60DC7" w14:textId="4573C2B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B7ADD" w14:textId="466CAD38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A88D" w14:textId="77239357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053597" w14:textId="4B139677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5E2BB" w14:textId="7BF309D6" w:rsidR="00B47177" w:rsidRPr="00EE04A0" w:rsidRDefault="00B47177" w:rsidP="00B4717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F8DF79" w14:textId="4CF7E33D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08EA6150" w14:textId="43A1CAB9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EE2D6AB" w14:textId="02BD17C7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7028D5" w14:textId="0238371C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2.880,00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F522FB8" w14:textId="39AF87C8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D7844" w14:textId="6F47C374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8346E" w14:textId="589AA314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40.800,00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FB9B0C" w14:textId="40BCF90C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80D19" w14:textId="3AE90914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9B6E19" w14:textId="1EF329E6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106.880,00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26EFD" w14:textId="536BC007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B6BC8" w14:textId="4A07E1E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C2A20F" w14:textId="32A79C46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A57CB" w14:textId="4F065334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D00173" w14:textId="271ECC8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4771E" w14:textId="1E8AF653" w:rsidR="00B47177" w:rsidRPr="00EE04A0" w:rsidRDefault="00B47177" w:rsidP="00B4717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AE3AB" w14:textId="13C247E8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7158AE58" w14:textId="3E2CD40A" w:rsidTr="00B47177">
        <w:trPr>
          <w:trHeight w:hRule="exact" w:val="33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2A4025F" w14:textId="7306B2A3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6B0ED4" w14:textId="3A6F6D32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3.840,00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8FBB4DB" w14:textId="3EDF5110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5EDD5" w14:textId="5B98321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591AC3" w14:textId="252B1211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43.200,00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91C7AA" w14:textId="667F12D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A5A2F1" w14:textId="0FA22433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8DDC0" w14:textId="1027E2FE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</w:t>
            </w:r>
            <w:r w:rsidRPr="00205B29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EF1AC" w14:textId="5D6F875C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1005A9" w14:textId="57E0E797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B6086D" w14:textId="4FCE706C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A3C64" w14:textId="230E3659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6E03E1" w14:textId="2028746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97B71D" w14:textId="4AF571E0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F50F5" w14:textId="43C42264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73F35887" w14:textId="2461B23A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256BDD" w14:textId="778B0217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9C6BE4" w14:textId="6C3D5EA4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4.800,00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0A7EDE8" w14:textId="0117B728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E910E" w14:textId="1C3FEB73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312297" w14:textId="1D610F1E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46.400,00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B3A1" w14:textId="0238238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B16C2" w14:textId="4E6E832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34E047" w14:textId="5FB44E55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CA1F4" w14:textId="6F4F61BF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8CC86E" w14:textId="00F5764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F1E61F" w14:textId="64D4C9CA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92372" w14:textId="43D73856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1C03" w14:textId="3415ABF6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D7661" w14:textId="3E5DF77D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FF3223" w14:textId="4D1E2BAB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0210F01A" w14:textId="2333451A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9982575" w14:textId="1431B6D2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29B0C1" w14:textId="73F3B08B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6.400,00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CE1E16E" w14:textId="7DE5D628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921054" w14:textId="7683BB0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8D132" w14:textId="690B288D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49.600,00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9386A" w14:textId="3EA7A1A9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460271" w14:textId="366FC236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D86AE9" w14:textId="35604F30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5DA6B2" w14:textId="590B3540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A5FE3" w14:textId="061DFDA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D48E0" w14:textId="1D8AF0F5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9929F" w14:textId="3C5F774F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A92A" w14:textId="44D88389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33B0C2" w14:textId="4348B605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ECEDD" w14:textId="14392256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74035DF3" w14:textId="6482B4A6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ED7BEF4" w14:textId="2E84FF4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27749" w14:textId="3F20797F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8.000,00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5C5889D" w14:textId="5F1B6C69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169DB7" w14:textId="320201B4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73FDE" w14:textId="124F7354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52.800,00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D558A" w14:textId="314676E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B763BA" w14:textId="6B2EDEC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9B32E" w14:textId="5C9C965D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E72062" w14:textId="00C5DE53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BD908" w14:textId="7E16758D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1E258" w14:textId="266B99FD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B916A" w14:textId="20EFC8F5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F52D07" w14:textId="709D5D9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D1DF7" w14:textId="412A4F3A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91F46" w14:textId="294F3C66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3803E171" w14:textId="47116CA3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382F95" w14:textId="4EB73542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528C39" w14:textId="015D2DDE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9.600,00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864E28" w14:textId="7F9F3DB2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12502" w14:textId="2562DE0D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B86B9" w14:textId="0BF9157F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56.000,00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A57459" w14:textId="7EF70C8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D6422" w14:textId="163C5FD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A7321D" w14:textId="2B4E40D0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B6868" w14:textId="0B95A05E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3A3A22" w14:textId="605B6DB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D4FBA7" w14:textId="431FBBE9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5F7B9D" w14:textId="43D791C6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C6EC37" w14:textId="650FA590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0DCCF" w14:textId="7DB0724D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18980" w14:textId="4F358F5C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608A98FB" w14:textId="3E84B6A3" w:rsidTr="00B47177">
        <w:trPr>
          <w:trHeight w:hRule="exact" w:val="33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7EC89CA" w14:textId="5839B01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77E631" w14:textId="3D99E2ED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11.200,00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86EC6C7" w14:textId="2C4BF2B8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CC8334" w14:textId="602F08F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A70C5D" w14:textId="238AED2C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59.200,00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D24398" w14:textId="52623ED4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781907" w14:textId="145DA49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64F04A" w14:textId="06F5E433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CAC066" w14:textId="2BAB8A48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63436A" w14:textId="55090D4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E0F27" w14:textId="38343199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66B6C" w14:textId="2A4B75B1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381640" w14:textId="03B0913E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A48E1" w14:textId="1A4F86F6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F5B78" w14:textId="263D3CAB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481E74BB" w14:textId="5944C350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01BCCB2" w14:textId="280CBEE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E01824" w14:textId="423438BD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12.800,00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58897A4" w14:textId="53575D37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2E3349" w14:textId="681B8BF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DE5AA" w14:textId="1CD3B793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62.400,00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726703" w14:textId="7CE1F1B6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E6C2B8" w14:textId="1BA322D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8E484" w14:textId="1312F1F8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565D8C" w14:textId="3F1A4D1D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F33D00" w14:textId="6409F8C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77E073" w14:textId="000436F1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3501E" w14:textId="473AB7F9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A5F23" w14:textId="3C29F8A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91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0A6DF" w14:textId="30BBACD5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5C129" w14:textId="0137AFA7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6BDA9F44" w14:textId="7DD0075A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370FADC" w14:textId="34BE4590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DD64FA" w14:textId="648504B9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14.400,00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0549AFF" w14:textId="11800663" w:rsidR="00B47177" w:rsidRPr="005F48E2" w:rsidRDefault="00B47177" w:rsidP="00B47177">
            <w:pPr>
              <w:jc w:val="center"/>
              <w:rPr>
                <w:rFonts w:ascii="Courier New" w:eastAsia="Courier New" w:hAnsi="Courier New" w:cs="Courier New"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F0A5" w14:textId="4855A57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9F7A6" w14:textId="17508F54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65.600,00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7EB2C5" w14:textId="4E4558E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D1EB0" w14:textId="0004CD44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AF07BA" w14:textId="2966E2DE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38002" w14:textId="0B9BAD48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8307A" w14:textId="0FBEE48D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F8A437" w14:textId="2635579D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AC854" w14:textId="0B10C52F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0C166" w14:textId="6B6B6DE9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92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843B8" w14:textId="40A88429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B6F026" w14:textId="329E5C3B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23704874" w14:textId="75279D5F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D1CE119" w14:textId="77752D1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C1A96F" w14:textId="1F40B826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16.000,00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7F45D6B" w14:textId="492F18DD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0837A" w14:textId="717A1F7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33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FB3C5" w14:textId="2D7334CB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68.800,00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B09C3C" w14:textId="32BC597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69D7C" w14:textId="71FF170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7B48944" w14:textId="63279C6F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52918" w14:textId="12337BBE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02F323" w14:textId="2531022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63BBD" w14:textId="2277AEF6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CBBDCD" w14:textId="6D66BF41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E9A13" w14:textId="1434635D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93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9B1A2" w14:textId="6B6D34A4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D2EDD" w14:textId="058A49F4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4D7B7608" w14:textId="598B96BF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5985140" w14:textId="35FFE4A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54F11" w14:textId="47A02B7B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17.600,00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71C62F" w14:textId="01876A87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F349" w14:textId="19956BC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699B9" w14:textId="6C15A213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72.000,00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F4D0" w14:textId="767B8A45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5995E" w14:textId="194C359D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9981C5" w14:textId="5148A700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730D51" w14:textId="1091F6AD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141524" w14:textId="0413409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BF738" w14:textId="1857977A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0729E" w14:textId="7E4B231A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C803FA" w14:textId="3324A692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94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3F20" w14:textId="4CFC257A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FBA5" w14:textId="528E30C0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2309B765" w14:textId="681CD61C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6BEEB8" w14:textId="420F841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83C274" w14:textId="2B4D15C0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19.200,00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BB1CC35" w14:textId="070127C6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F3CC0B" w14:textId="34B27BF3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224F1" w14:textId="7C9F1023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75.200,00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E7A414" w14:textId="530417AA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8E6430" w14:textId="05BB07F0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665E0" w14:textId="63B4DCA3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6E560" w14:textId="5277BFE2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9EED15" w14:textId="15B14653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FA2CFF" w14:textId="7E2E8A71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D59B" w14:textId="74773EA8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9D21E8" w14:textId="5B3C424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95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9101" w14:textId="47A18A1C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EE2F7" w14:textId="6B55748B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28C5AB05" w14:textId="2E65DBB3" w:rsidTr="00B47177">
        <w:trPr>
          <w:trHeight w:hRule="exact" w:val="33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6CD63F9" w14:textId="5FB7D579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2A3506" w14:textId="37D1CA53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21.600,00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0812FD5" w14:textId="5EC6EACA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14D932" w14:textId="3F9647D9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08360" w14:textId="5D36C503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78.720,00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DD0C56" w14:textId="237EC2F2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F096C" w14:textId="760A3010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894754" w14:textId="78B4F686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8DE56" w14:textId="1B3F6D49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824C38" w14:textId="01F5C0A8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2A6A3" w14:textId="4BF0AFF2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51805" w14:textId="5E84838F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AF67BA" w14:textId="57773FB2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96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AFA00" w14:textId="7116CE1E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A1DD3" w14:textId="652AE1C6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471F3DA4" w14:textId="5D46D92E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23EA134" w14:textId="40AC1F8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345978" w14:textId="1EA7D13E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24.000,00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7BB1F2E" w14:textId="0A963F92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A81900" w14:textId="5567FD08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37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D617A" w14:textId="03D2B8B9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82.240,00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D4076B" w14:textId="4C0D8D4A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2D555D" w14:textId="6B45CF3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307AD1" w14:textId="47A7A7D1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A6ABD" w14:textId="157D7376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A04E" w14:textId="440FCFE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E6CCA5" w14:textId="27A9D73A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7D26E" w14:textId="0483DB16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5969B" w14:textId="18C4E5D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97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88C7" w14:textId="58E25F31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69607" w14:textId="782ABFF7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1998A1F7" w14:textId="51B635A0" w:rsidTr="00B47177">
        <w:trPr>
          <w:trHeight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CA674" w14:textId="5397229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9B802" w14:textId="1ED08E04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26.400,00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DA7CDD" w14:textId="6520D587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F52A7D" w14:textId="737D13DC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0B9C6" w14:textId="514B94B7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85.760,00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6BCF28" w14:textId="44582851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F711E4" w14:textId="3CDA9182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7621EE" w14:textId="29349E02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EEBAC6" w14:textId="65BD5FC1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0099F4" w14:textId="4311B4E7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1EEE1A" w14:textId="149C7871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8E584" w14:textId="24E79F42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1015C" w14:textId="69FE6EA9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98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DFCD1" w14:textId="3F91BBDB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425F9" w14:textId="73A6AAA5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6A5A6DA7" w14:textId="29A1B30D" w:rsidTr="00B47177">
        <w:trPr>
          <w:trHeight w:hRule="exact" w:val="341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8A3183" w14:textId="40504E28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286270" w14:textId="0607C8F2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28.800,00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A2B95" w14:textId="1DF4DDE9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C76D" w14:textId="3DD76F7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39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6D1CEA" w14:textId="7EB1495B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89.280,00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9D6156" w14:textId="7B3B1052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ABF7B0" w14:textId="015C4BF5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59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49CD71" w14:textId="74F6E5B4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98FAB7" w14:textId="3030907D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5B2BDD" w14:textId="4694749F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79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AE7F86" w14:textId="17B08FB7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5FE92" w14:textId="6ED2E86B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0C88" w14:textId="10264D74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99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0C59F" w14:textId="4933B9D8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EBB49" w14:textId="5F5E15E2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  <w:tr w:rsidR="00B47177" w:rsidRPr="00074907" w14:paraId="48CF0DD0" w14:textId="3C43B6E3" w:rsidTr="00B47177">
        <w:trPr>
          <w:trHeight w:hRule="exact" w:val="346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2D9A7A" w14:textId="6D9E711B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20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0560" w14:textId="73818EEE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31.200,00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8C08FF" w14:textId="1410D8FE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1EDD6" w14:textId="60B0AA3A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40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2C8E8E" w14:textId="3A4FAC9F" w:rsidR="00B47177" w:rsidRPr="00B47177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B47177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92.800,00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E045C" w14:textId="23DBFF1A" w:rsidR="00B47177" w:rsidRPr="005F48E2" w:rsidRDefault="00B47177" w:rsidP="00B47177">
            <w:pPr>
              <w:jc w:val="center"/>
              <w:rPr>
                <w:sz w:val="16"/>
                <w:szCs w:val="16"/>
                <w:lang w:val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9FA30" w14:textId="3E4C414D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60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CFE930" w14:textId="5BEF248D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714F21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508AFB" w14:textId="3853CA27" w:rsidR="00B47177" w:rsidRPr="005F48E2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5F48E2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31C9E8" w14:textId="00F91BE1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80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1B793C" w14:textId="149A2FC3" w:rsidR="00B47177" w:rsidRPr="00EE04A0" w:rsidRDefault="00B47177" w:rsidP="00B47177">
            <w:pPr>
              <w:jc w:val="center"/>
              <w:rPr>
                <w:rFonts w:asciiTheme="minorHAnsi" w:hAnsiTheme="minorHAnsi" w:cstheme="minorHAnsi"/>
                <w:sz w:val="16"/>
                <w:szCs w:val="16"/>
                <w:lang w:val="it-IT"/>
              </w:rPr>
            </w:pPr>
            <w:r w:rsidRPr="000B5E2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4BD24" w14:textId="1324EC25" w:rsidR="00B47177" w:rsidRPr="00037B1B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6"/>
                <w:szCs w:val="16"/>
                <w:lang w:val="it-IT" w:eastAsia="it-IT" w:bidi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6D63B" w14:textId="070C7AB7" w:rsidR="00B47177" w:rsidRPr="00074907" w:rsidRDefault="00B47177" w:rsidP="00B47177">
            <w:pPr>
              <w:spacing w:line="190" w:lineRule="exact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</w:pPr>
            <w:r w:rsidRPr="00074907">
              <w:rPr>
                <w:rFonts w:ascii="Calibri" w:eastAsia="Calibri" w:hAnsi="Calibri" w:cs="Calibri"/>
                <w:b/>
                <w:bCs/>
                <w:color w:val="000000"/>
                <w:sz w:val="19"/>
                <w:szCs w:val="19"/>
                <w:lang w:val="it-IT" w:eastAsia="it-IT" w:bidi="it-IT"/>
              </w:rPr>
              <w:t>100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5555F3" w14:textId="62C7AD32" w:rsidR="00B47177" w:rsidRPr="00EE04A0" w:rsidRDefault="00B47177" w:rsidP="00B47177">
            <w:pPr>
              <w:jc w:val="center"/>
              <w:rPr>
                <w:rFonts w:asciiTheme="minorHAnsi" w:eastAsia="Courier New" w:hAnsiTheme="minorHAnsi" w:cstheme="minorHAnsi"/>
                <w:color w:val="000000"/>
                <w:sz w:val="16"/>
                <w:szCs w:val="16"/>
                <w:lang w:val="it-IT" w:eastAsia="it-IT" w:bidi="it-IT"/>
              </w:rPr>
            </w:pPr>
            <w:r w:rsidRPr="002D51CD">
              <w:rPr>
                <w:rFonts w:asciiTheme="minorHAnsi" w:hAnsiTheme="minorHAnsi" w:cstheme="minorHAnsi"/>
                <w:sz w:val="16"/>
                <w:szCs w:val="16"/>
                <w:lang w:val="it-IT"/>
              </w:rPr>
              <w:t>320.000,00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BF45D" w14:textId="70672B2C" w:rsidR="00B47177" w:rsidRPr="00037B1B" w:rsidRDefault="00B47177" w:rsidP="00B47177">
            <w:pPr>
              <w:jc w:val="center"/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pP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begin">
                <w:ffData>
                  <w:name w:val="Testo24"/>
                  <w:enabled/>
                  <w:calcOnExit w:val="0"/>
                  <w:textInput/>
                </w:ffData>
              </w:fldCha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instrText xml:space="preserve"> FORMTEXT </w:instrTex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separate"/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noProof/>
                <w:color w:val="000000"/>
                <w:kern w:val="28"/>
                <w:sz w:val="16"/>
                <w:szCs w:val="16"/>
                <w:lang w:val="it-IT" w:eastAsia="it-IT"/>
              </w:rPr>
              <w:t> </w:t>
            </w:r>
            <w:r w:rsidRPr="00037B1B">
              <w:rPr>
                <w:rFonts w:ascii="Calibri" w:eastAsia="Times New Roman" w:hAnsi="Calibri" w:cs="Times New Roman"/>
                <w:color w:val="000000"/>
                <w:kern w:val="28"/>
                <w:sz w:val="16"/>
                <w:szCs w:val="16"/>
                <w:lang w:val="it-IT" w:eastAsia="it-IT"/>
              </w:rPr>
              <w:fldChar w:fldCharType="end"/>
            </w:r>
          </w:p>
        </w:tc>
      </w:tr>
    </w:tbl>
    <w:p w14:paraId="11B8DA60" w14:textId="77777777" w:rsidR="00CA09F8" w:rsidRDefault="00CA09F8" w:rsidP="00CA09F8">
      <w:pPr>
        <w:ind w:firstLine="720"/>
        <w:rPr>
          <w:sz w:val="16"/>
          <w:szCs w:val="16"/>
          <w:lang w:val="it-IT"/>
        </w:rPr>
      </w:pPr>
    </w:p>
    <w:p w14:paraId="5954FF25" w14:textId="384970F4" w:rsidR="005828F5" w:rsidRDefault="003251D1" w:rsidP="00CA09F8">
      <w:pPr>
        <w:ind w:firstLine="720"/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</w:pPr>
      <w:r w:rsidRPr="00CA09F8">
        <w:rPr>
          <w:rFonts w:asciiTheme="minorHAnsi" w:hAnsiTheme="minorHAnsi" w:cstheme="minorHAnsi"/>
          <w:b/>
          <w:bCs/>
          <w:sz w:val="18"/>
          <w:szCs w:val="18"/>
          <w:lang w:val="it-IT"/>
        </w:rPr>
        <w:t>Luogo</w:t>
      </w:r>
      <w:r w:rsidRPr="00CA09F8">
        <w:rPr>
          <w:rFonts w:asciiTheme="minorHAnsi" w:hAnsiTheme="minorHAnsi" w:cstheme="minorHAnsi"/>
          <w:b/>
          <w:bCs/>
          <w:sz w:val="18"/>
          <w:szCs w:val="18"/>
        </w:rPr>
        <w:t xml:space="preserve"> e data</w:t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instrText xml:space="preserve"> FORMTEXT </w:instrText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fldChar w:fldCharType="separate"/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noProof/>
          <w:color w:val="000000"/>
          <w:kern w:val="28"/>
          <w:sz w:val="16"/>
          <w:szCs w:val="16"/>
          <w:lang w:eastAsia="it-IT"/>
        </w:rPr>
        <w:t> </w:t>
      </w:r>
      <w:r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fldChar w:fldCharType="end"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6"/>
          <w:szCs w:val="16"/>
          <w:lang w:eastAsia="it-IT"/>
        </w:rPr>
        <w:tab/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8"/>
          <w:szCs w:val="18"/>
          <w:lang w:val="it-IT" w:eastAsia="it-IT"/>
        </w:rPr>
        <w:t>timbro</w:t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8"/>
          <w:szCs w:val="18"/>
          <w:lang w:eastAsia="it-IT"/>
        </w:rPr>
        <w:t xml:space="preserve"> e </w:t>
      </w:r>
      <w:r w:rsidR="005828F5" w:rsidRPr="00CA09F8">
        <w:rPr>
          <w:rFonts w:asciiTheme="minorHAnsi" w:eastAsia="Times New Roman" w:hAnsiTheme="minorHAnsi" w:cstheme="minorHAnsi"/>
          <w:b/>
          <w:bCs/>
          <w:color w:val="000000"/>
          <w:kern w:val="28"/>
          <w:sz w:val="18"/>
          <w:szCs w:val="18"/>
          <w:lang w:val="it-IT" w:eastAsia="it-IT"/>
        </w:rPr>
        <w:t>firma</w:t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fldChar w:fldCharType="begin">
          <w:ffData>
            <w:name w:val="Testo41"/>
            <w:enabled/>
            <w:calcOnExit w:val="0"/>
            <w:textInput/>
          </w:ffData>
        </w:fldChar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instrText xml:space="preserve"> FORMTEXT </w:instrText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fldChar w:fldCharType="separate"/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noProof/>
          <w:color w:val="000000"/>
          <w:kern w:val="28"/>
          <w:sz w:val="18"/>
          <w:szCs w:val="18"/>
          <w:lang w:eastAsia="it-IT"/>
        </w:rPr>
        <w:t> </w:t>
      </w:r>
      <w:r w:rsidR="005828F5" w:rsidRPr="00B12566">
        <w:rPr>
          <w:rFonts w:ascii="Calibri" w:eastAsia="Times New Roman" w:hAnsi="Calibri" w:cs="Times New Roman"/>
          <w:b/>
          <w:bCs/>
          <w:color w:val="000000"/>
          <w:kern w:val="28"/>
          <w:sz w:val="18"/>
          <w:szCs w:val="18"/>
          <w:lang w:eastAsia="it-IT"/>
        </w:rPr>
        <w:fldChar w:fldCharType="end"/>
      </w:r>
    </w:p>
    <w:sectPr w:rsidR="005828F5" w:rsidSect="005828F5">
      <w:footerReference w:type="default" r:id="rId7"/>
      <w:pgSz w:w="11910" w:h="16840"/>
      <w:pgMar w:top="567" w:right="459" w:bottom="851" w:left="425" w:header="0" w:footer="1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CFA2" w14:textId="77777777" w:rsidR="005B227A" w:rsidRDefault="005B227A">
      <w:r>
        <w:separator/>
      </w:r>
    </w:p>
  </w:endnote>
  <w:endnote w:type="continuationSeparator" w:id="0">
    <w:p w14:paraId="1F0D96F1" w14:textId="77777777" w:rsidR="005B227A" w:rsidRDefault="005B22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32AF4" w14:textId="4740A8DB" w:rsidR="005B227A" w:rsidRPr="003603F2" w:rsidRDefault="005B227A">
    <w:pPr>
      <w:tabs>
        <w:tab w:val="center" w:pos="4550"/>
        <w:tab w:val="left" w:pos="5818"/>
      </w:tabs>
      <w:ind w:right="260"/>
      <w:jc w:val="right"/>
      <w:rPr>
        <w:rFonts w:asciiTheme="minorHAnsi" w:hAnsiTheme="minorHAnsi" w:cstheme="minorHAnsi"/>
        <w:color w:val="000000" w:themeColor="text1"/>
        <w:sz w:val="18"/>
        <w:szCs w:val="18"/>
      </w:rPr>
    </w:pPr>
    <w:r w:rsidRPr="003603F2">
      <w:rPr>
        <w:rFonts w:asciiTheme="minorHAnsi" w:hAnsiTheme="minorHAnsi" w:cstheme="minorHAnsi"/>
        <w:color w:val="000000" w:themeColor="text1"/>
        <w:spacing w:val="60"/>
        <w:sz w:val="18"/>
        <w:szCs w:val="18"/>
        <w:lang w:val="it-IT"/>
      </w:rPr>
      <w:t>Pag.</w:t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 xml:space="preserve"> 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PAGE 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/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begin"/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instrText>NUMPAGES  \* Arabic  \* MERGEFORMAT</w:instrTex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separate"/>
    </w:r>
    <w:r w:rsidRPr="003603F2">
      <w:rPr>
        <w:rFonts w:asciiTheme="minorHAnsi" w:hAnsiTheme="minorHAnsi" w:cstheme="minorHAnsi"/>
        <w:color w:val="000000" w:themeColor="text1"/>
        <w:sz w:val="18"/>
        <w:szCs w:val="18"/>
        <w:lang w:val="it-IT"/>
      </w:rPr>
      <w:t>1</w:t>
    </w:r>
    <w:r w:rsidRPr="003603F2">
      <w:rPr>
        <w:rFonts w:asciiTheme="minorHAnsi" w:hAnsiTheme="minorHAnsi" w:cstheme="minorHAnsi"/>
        <w:color w:val="000000" w:themeColor="text1"/>
        <w:sz w:val="18"/>
        <w:szCs w:val="18"/>
      </w:rPr>
      <w:fldChar w:fldCharType="end"/>
    </w:r>
  </w:p>
  <w:p w14:paraId="35B50774" w14:textId="2C69043D" w:rsidR="005B227A" w:rsidRDefault="005B227A">
    <w:pPr>
      <w:pStyle w:val="Corpotesto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001B68" w14:textId="77777777" w:rsidR="005B227A" w:rsidRDefault="005B227A">
      <w:r>
        <w:separator/>
      </w:r>
    </w:p>
  </w:footnote>
  <w:footnote w:type="continuationSeparator" w:id="0">
    <w:p w14:paraId="5B8ED68A" w14:textId="77777777" w:rsidR="005B227A" w:rsidRDefault="005B22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E5D72"/>
    <w:multiLevelType w:val="hybridMultilevel"/>
    <w:tmpl w:val="55421A16"/>
    <w:lvl w:ilvl="0" w:tplc="6BD0936E">
      <w:start w:val="1"/>
      <w:numFmt w:val="lowerLetter"/>
      <w:lvlText w:val="%1)"/>
      <w:lvlJc w:val="left"/>
      <w:pPr>
        <w:ind w:left="41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0" w:hanging="360"/>
      </w:pPr>
    </w:lvl>
    <w:lvl w:ilvl="2" w:tplc="0410001B" w:tentative="1">
      <w:start w:val="1"/>
      <w:numFmt w:val="lowerRoman"/>
      <w:lvlText w:val="%3."/>
      <w:lvlJc w:val="right"/>
      <w:pPr>
        <w:ind w:left="1850" w:hanging="180"/>
      </w:pPr>
    </w:lvl>
    <w:lvl w:ilvl="3" w:tplc="0410000F" w:tentative="1">
      <w:start w:val="1"/>
      <w:numFmt w:val="decimal"/>
      <w:lvlText w:val="%4."/>
      <w:lvlJc w:val="left"/>
      <w:pPr>
        <w:ind w:left="2570" w:hanging="360"/>
      </w:pPr>
    </w:lvl>
    <w:lvl w:ilvl="4" w:tplc="04100019" w:tentative="1">
      <w:start w:val="1"/>
      <w:numFmt w:val="lowerLetter"/>
      <w:lvlText w:val="%5."/>
      <w:lvlJc w:val="left"/>
      <w:pPr>
        <w:ind w:left="3290" w:hanging="360"/>
      </w:pPr>
    </w:lvl>
    <w:lvl w:ilvl="5" w:tplc="0410001B" w:tentative="1">
      <w:start w:val="1"/>
      <w:numFmt w:val="lowerRoman"/>
      <w:lvlText w:val="%6."/>
      <w:lvlJc w:val="right"/>
      <w:pPr>
        <w:ind w:left="4010" w:hanging="180"/>
      </w:pPr>
    </w:lvl>
    <w:lvl w:ilvl="6" w:tplc="0410000F" w:tentative="1">
      <w:start w:val="1"/>
      <w:numFmt w:val="decimal"/>
      <w:lvlText w:val="%7."/>
      <w:lvlJc w:val="left"/>
      <w:pPr>
        <w:ind w:left="4730" w:hanging="360"/>
      </w:pPr>
    </w:lvl>
    <w:lvl w:ilvl="7" w:tplc="04100019" w:tentative="1">
      <w:start w:val="1"/>
      <w:numFmt w:val="lowerLetter"/>
      <w:lvlText w:val="%8."/>
      <w:lvlJc w:val="left"/>
      <w:pPr>
        <w:ind w:left="5450" w:hanging="360"/>
      </w:pPr>
    </w:lvl>
    <w:lvl w:ilvl="8" w:tplc="0410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1" w15:restartNumberingAfterBreak="0">
    <w:nsid w:val="21A27144"/>
    <w:multiLevelType w:val="hybridMultilevel"/>
    <w:tmpl w:val="319C765C"/>
    <w:lvl w:ilvl="0" w:tplc="F2E28C48">
      <w:start w:val="12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1263533"/>
    <w:multiLevelType w:val="hybridMultilevel"/>
    <w:tmpl w:val="5BE251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A3789"/>
    <w:multiLevelType w:val="hybridMultilevel"/>
    <w:tmpl w:val="8052700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2ED2"/>
    <w:multiLevelType w:val="hybridMultilevel"/>
    <w:tmpl w:val="23524EFE"/>
    <w:lvl w:ilvl="0" w:tplc="840E9B3C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 w16cid:durableId="1908762368">
    <w:abstractNumId w:val="0"/>
  </w:num>
  <w:num w:numId="2" w16cid:durableId="955062990">
    <w:abstractNumId w:val="1"/>
  </w:num>
  <w:num w:numId="3" w16cid:durableId="1661032336">
    <w:abstractNumId w:val="4"/>
  </w:num>
  <w:num w:numId="4" w16cid:durableId="1160735300">
    <w:abstractNumId w:val="3"/>
  </w:num>
  <w:num w:numId="5" w16cid:durableId="6122521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proofState w:spelling="clean" w:grammar="clean"/>
  <w:documentProtection w:edit="forms" w:enforcement="1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E9"/>
    <w:rsid w:val="00007BAE"/>
    <w:rsid w:val="00010F4A"/>
    <w:rsid w:val="0002284D"/>
    <w:rsid w:val="00024A67"/>
    <w:rsid w:val="00037B1B"/>
    <w:rsid w:val="000450B1"/>
    <w:rsid w:val="00046063"/>
    <w:rsid w:val="00055DB5"/>
    <w:rsid w:val="00061F43"/>
    <w:rsid w:val="00062AA7"/>
    <w:rsid w:val="00066A09"/>
    <w:rsid w:val="00067843"/>
    <w:rsid w:val="00074907"/>
    <w:rsid w:val="0007720D"/>
    <w:rsid w:val="000774BD"/>
    <w:rsid w:val="000901D5"/>
    <w:rsid w:val="000B4F80"/>
    <w:rsid w:val="000B515F"/>
    <w:rsid w:val="000B7126"/>
    <w:rsid w:val="000B7EA1"/>
    <w:rsid w:val="000D7566"/>
    <w:rsid w:val="000E06F3"/>
    <w:rsid w:val="000E1D0B"/>
    <w:rsid w:val="000E6505"/>
    <w:rsid w:val="00100542"/>
    <w:rsid w:val="001054E5"/>
    <w:rsid w:val="00105A74"/>
    <w:rsid w:val="00117AFB"/>
    <w:rsid w:val="001218DB"/>
    <w:rsid w:val="001237D9"/>
    <w:rsid w:val="0013399F"/>
    <w:rsid w:val="00137BBD"/>
    <w:rsid w:val="001428F6"/>
    <w:rsid w:val="00151E2D"/>
    <w:rsid w:val="001546BD"/>
    <w:rsid w:val="00160ADA"/>
    <w:rsid w:val="001670EC"/>
    <w:rsid w:val="00175FA6"/>
    <w:rsid w:val="00176DAB"/>
    <w:rsid w:val="001850F5"/>
    <w:rsid w:val="00185ADF"/>
    <w:rsid w:val="00197C78"/>
    <w:rsid w:val="001A0187"/>
    <w:rsid w:val="001B71C0"/>
    <w:rsid w:val="001C4440"/>
    <w:rsid w:val="001D54AE"/>
    <w:rsid w:val="001E61B5"/>
    <w:rsid w:val="001F057E"/>
    <w:rsid w:val="001F2E92"/>
    <w:rsid w:val="001F63B5"/>
    <w:rsid w:val="00205B29"/>
    <w:rsid w:val="00225F5D"/>
    <w:rsid w:val="0023284B"/>
    <w:rsid w:val="002330D9"/>
    <w:rsid w:val="00240D2E"/>
    <w:rsid w:val="00250DFA"/>
    <w:rsid w:val="00255B15"/>
    <w:rsid w:val="00256382"/>
    <w:rsid w:val="00261671"/>
    <w:rsid w:val="002622EA"/>
    <w:rsid w:val="00273103"/>
    <w:rsid w:val="00273512"/>
    <w:rsid w:val="00280E76"/>
    <w:rsid w:val="002931C5"/>
    <w:rsid w:val="002A2E8D"/>
    <w:rsid w:val="002B600E"/>
    <w:rsid w:val="002C0199"/>
    <w:rsid w:val="002C112D"/>
    <w:rsid w:val="002C2C33"/>
    <w:rsid w:val="002C73E6"/>
    <w:rsid w:val="002D6FCF"/>
    <w:rsid w:val="002F6BCF"/>
    <w:rsid w:val="0030059D"/>
    <w:rsid w:val="00302076"/>
    <w:rsid w:val="00303E85"/>
    <w:rsid w:val="00317A71"/>
    <w:rsid w:val="00320A0E"/>
    <w:rsid w:val="003251D1"/>
    <w:rsid w:val="00350D84"/>
    <w:rsid w:val="00351D30"/>
    <w:rsid w:val="003576AF"/>
    <w:rsid w:val="003603F2"/>
    <w:rsid w:val="003620DC"/>
    <w:rsid w:val="00365B65"/>
    <w:rsid w:val="00367B01"/>
    <w:rsid w:val="00371440"/>
    <w:rsid w:val="003718A9"/>
    <w:rsid w:val="0037623A"/>
    <w:rsid w:val="003922E6"/>
    <w:rsid w:val="00392F5D"/>
    <w:rsid w:val="0039433D"/>
    <w:rsid w:val="003A12D6"/>
    <w:rsid w:val="003B2070"/>
    <w:rsid w:val="003B5B57"/>
    <w:rsid w:val="003C31B8"/>
    <w:rsid w:val="003C5432"/>
    <w:rsid w:val="003C5D3A"/>
    <w:rsid w:val="003D5578"/>
    <w:rsid w:val="003D7138"/>
    <w:rsid w:val="003E5D5A"/>
    <w:rsid w:val="003E7A04"/>
    <w:rsid w:val="003F46E2"/>
    <w:rsid w:val="00411A18"/>
    <w:rsid w:val="00412DDA"/>
    <w:rsid w:val="004172C6"/>
    <w:rsid w:val="00423157"/>
    <w:rsid w:val="004266BB"/>
    <w:rsid w:val="004268D9"/>
    <w:rsid w:val="004321A7"/>
    <w:rsid w:val="0043250E"/>
    <w:rsid w:val="00433CBA"/>
    <w:rsid w:val="004468B7"/>
    <w:rsid w:val="004564C6"/>
    <w:rsid w:val="00462C6D"/>
    <w:rsid w:val="00465CCC"/>
    <w:rsid w:val="0046656F"/>
    <w:rsid w:val="00467D53"/>
    <w:rsid w:val="00474DC6"/>
    <w:rsid w:val="004811D7"/>
    <w:rsid w:val="00482273"/>
    <w:rsid w:val="00490147"/>
    <w:rsid w:val="00490413"/>
    <w:rsid w:val="00493263"/>
    <w:rsid w:val="00494117"/>
    <w:rsid w:val="004A48F9"/>
    <w:rsid w:val="004C4574"/>
    <w:rsid w:val="004C4BF0"/>
    <w:rsid w:val="004D0B72"/>
    <w:rsid w:val="004D3E46"/>
    <w:rsid w:val="004D7388"/>
    <w:rsid w:val="004E115D"/>
    <w:rsid w:val="004E47A2"/>
    <w:rsid w:val="004F1362"/>
    <w:rsid w:val="004F4BF0"/>
    <w:rsid w:val="004F50BF"/>
    <w:rsid w:val="00502CAA"/>
    <w:rsid w:val="005055BE"/>
    <w:rsid w:val="00526AC7"/>
    <w:rsid w:val="00526C23"/>
    <w:rsid w:val="00535F1D"/>
    <w:rsid w:val="00547250"/>
    <w:rsid w:val="005561AA"/>
    <w:rsid w:val="00556771"/>
    <w:rsid w:val="00574EA3"/>
    <w:rsid w:val="00577DFF"/>
    <w:rsid w:val="005825F9"/>
    <w:rsid w:val="005828F5"/>
    <w:rsid w:val="00583BA1"/>
    <w:rsid w:val="00583BF2"/>
    <w:rsid w:val="00591B4C"/>
    <w:rsid w:val="00592566"/>
    <w:rsid w:val="005A1862"/>
    <w:rsid w:val="005A7628"/>
    <w:rsid w:val="005B227A"/>
    <w:rsid w:val="005C488B"/>
    <w:rsid w:val="005D05B0"/>
    <w:rsid w:val="005E1AA4"/>
    <w:rsid w:val="005E3B83"/>
    <w:rsid w:val="005E7925"/>
    <w:rsid w:val="005F48E2"/>
    <w:rsid w:val="005F53BF"/>
    <w:rsid w:val="005F75CC"/>
    <w:rsid w:val="00616408"/>
    <w:rsid w:val="0061678D"/>
    <w:rsid w:val="006169EC"/>
    <w:rsid w:val="00620B86"/>
    <w:rsid w:val="0062301A"/>
    <w:rsid w:val="0062391D"/>
    <w:rsid w:val="006320C1"/>
    <w:rsid w:val="0063267B"/>
    <w:rsid w:val="006332E4"/>
    <w:rsid w:val="00634A8F"/>
    <w:rsid w:val="006370EF"/>
    <w:rsid w:val="0064110F"/>
    <w:rsid w:val="00651BD3"/>
    <w:rsid w:val="006648C7"/>
    <w:rsid w:val="00667806"/>
    <w:rsid w:val="006701D1"/>
    <w:rsid w:val="006718B3"/>
    <w:rsid w:val="0069082E"/>
    <w:rsid w:val="00694241"/>
    <w:rsid w:val="00695D2B"/>
    <w:rsid w:val="006975EF"/>
    <w:rsid w:val="006A1DF2"/>
    <w:rsid w:val="006A3083"/>
    <w:rsid w:val="006A5B3A"/>
    <w:rsid w:val="006B5E36"/>
    <w:rsid w:val="006C249A"/>
    <w:rsid w:val="006C5146"/>
    <w:rsid w:val="006F10B7"/>
    <w:rsid w:val="006F4B1A"/>
    <w:rsid w:val="00702626"/>
    <w:rsid w:val="0070273A"/>
    <w:rsid w:val="00713306"/>
    <w:rsid w:val="00715379"/>
    <w:rsid w:val="00722507"/>
    <w:rsid w:val="00731AB0"/>
    <w:rsid w:val="00735FC1"/>
    <w:rsid w:val="00751FFC"/>
    <w:rsid w:val="00752DD9"/>
    <w:rsid w:val="007652F7"/>
    <w:rsid w:val="00766CB6"/>
    <w:rsid w:val="0077033D"/>
    <w:rsid w:val="007725BD"/>
    <w:rsid w:val="00783C67"/>
    <w:rsid w:val="00786966"/>
    <w:rsid w:val="007B365C"/>
    <w:rsid w:val="007D7F2A"/>
    <w:rsid w:val="007E1D34"/>
    <w:rsid w:val="007E28D0"/>
    <w:rsid w:val="007E4FFA"/>
    <w:rsid w:val="007F1F5D"/>
    <w:rsid w:val="007F4712"/>
    <w:rsid w:val="007F60B0"/>
    <w:rsid w:val="007F7000"/>
    <w:rsid w:val="007F75F3"/>
    <w:rsid w:val="00806247"/>
    <w:rsid w:val="008064CA"/>
    <w:rsid w:val="0081008C"/>
    <w:rsid w:val="00814F66"/>
    <w:rsid w:val="00817F37"/>
    <w:rsid w:val="0085274D"/>
    <w:rsid w:val="00871EB9"/>
    <w:rsid w:val="0089068E"/>
    <w:rsid w:val="00890DFE"/>
    <w:rsid w:val="008A42F1"/>
    <w:rsid w:val="008B7766"/>
    <w:rsid w:val="008C644B"/>
    <w:rsid w:val="008C666B"/>
    <w:rsid w:val="008D65FB"/>
    <w:rsid w:val="008E5428"/>
    <w:rsid w:val="008E5E25"/>
    <w:rsid w:val="008F4BFA"/>
    <w:rsid w:val="00902034"/>
    <w:rsid w:val="0090362A"/>
    <w:rsid w:val="0090362D"/>
    <w:rsid w:val="00905B57"/>
    <w:rsid w:val="009106A8"/>
    <w:rsid w:val="00912649"/>
    <w:rsid w:val="00912CD1"/>
    <w:rsid w:val="00916D07"/>
    <w:rsid w:val="00921373"/>
    <w:rsid w:val="009441E5"/>
    <w:rsid w:val="00961415"/>
    <w:rsid w:val="00962F19"/>
    <w:rsid w:val="009635A5"/>
    <w:rsid w:val="009761D9"/>
    <w:rsid w:val="00976FDB"/>
    <w:rsid w:val="009840B0"/>
    <w:rsid w:val="0098515D"/>
    <w:rsid w:val="00994EA5"/>
    <w:rsid w:val="009A2242"/>
    <w:rsid w:val="009B4AA7"/>
    <w:rsid w:val="009B4B17"/>
    <w:rsid w:val="009C4495"/>
    <w:rsid w:val="009C72A2"/>
    <w:rsid w:val="009E1CE6"/>
    <w:rsid w:val="009F0AD4"/>
    <w:rsid w:val="009F23A6"/>
    <w:rsid w:val="009F4DB8"/>
    <w:rsid w:val="00A07BC2"/>
    <w:rsid w:val="00A11C7A"/>
    <w:rsid w:val="00A205C3"/>
    <w:rsid w:val="00A20DA9"/>
    <w:rsid w:val="00A23DAF"/>
    <w:rsid w:val="00A3366A"/>
    <w:rsid w:val="00A54567"/>
    <w:rsid w:val="00A61739"/>
    <w:rsid w:val="00A61DED"/>
    <w:rsid w:val="00A859D9"/>
    <w:rsid w:val="00A971C0"/>
    <w:rsid w:val="00AA72FB"/>
    <w:rsid w:val="00AB3DFA"/>
    <w:rsid w:val="00AB41AA"/>
    <w:rsid w:val="00AC4D33"/>
    <w:rsid w:val="00AC62B9"/>
    <w:rsid w:val="00AD1023"/>
    <w:rsid w:val="00AF41FF"/>
    <w:rsid w:val="00AF77E3"/>
    <w:rsid w:val="00B02A4C"/>
    <w:rsid w:val="00B06E26"/>
    <w:rsid w:val="00B2046A"/>
    <w:rsid w:val="00B365C6"/>
    <w:rsid w:val="00B41F90"/>
    <w:rsid w:val="00B4666B"/>
    <w:rsid w:val="00B47177"/>
    <w:rsid w:val="00B544A9"/>
    <w:rsid w:val="00B6638D"/>
    <w:rsid w:val="00B66C7B"/>
    <w:rsid w:val="00B72C44"/>
    <w:rsid w:val="00B7503D"/>
    <w:rsid w:val="00B77734"/>
    <w:rsid w:val="00B9169F"/>
    <w:rsid w:val="00B930FC"/>
    <w:rsid w:val="00B93FC5"/>
    <w:rsid w:val="00BA04D2"/>
    <w:rsid w:val="00BA0831"/>
    <w:rsid w:val="00BB4633"/>
    <w:rsid w:val="00BB7C7E"/>
    <w:rsid w:val="00BC4B10"/>
    <w:rsid w:val="00BD0F92"/>
    <w:rsid w:val="00BE06E9"/>
    <w:rsid w:val="00BE791E"/>
    <w:rsid w:val="00BF0444"/>
    <w:rsid w:val="00C14182"/>
    <w:rsid w:val="00C301BA"/>
    <w:rsid w:val="00C3206E"/>
    <w:rsid w:val="00C331B7"/>
    <w:rsid w:val="00C364B0"/>
    <w:rsid w:val="00C53C32"/>
    <w:rsid w:val="00C5659D"/>
    <w:rsid w:val="00C619F6"/>
    <w:rsid w:val="00C74673"/>
    <w:rsid w:val="00C8589F"/>
    <w:rsid w:val="00C94F23"/>
    <w:rsid w:val="00C95678"/>
    <w:rsid w:val="00C96EA0"/>
    <w:rsid w:val="00C97908"/>
    <w:rsid w:val="00CA09F8"/>
    <w:rsid w:val="00CA1D89"/>
    <w:rsid w:val="00CB1CF3"/>
    <w:rsid w:val="00CB431C"/>
    <w:rsid w:val="00CC0038"/>
    <w:rsid w:val="00CD08DE"/>
    <w:rsid w:val="00CE1309"/>
    <w:rsid w:val="00CE2565"/>
    <w:rsid w:val="00CF1C3F"/>
    <w:rsid w:val="00CF57EB"/>
    <w:rsid w:val="00CF6BFC"/>
    <w:rsid w:val="00CF72AF"/>
    <w:rsid w:val="00D003DE"/>
    <w:rsid w:val="00D03D7F"/>
    <w:rsid w:val="00D05291"/>
    <w:rsid w:val="00D05D6D"/>
    <w:rsid w:val="00D06DA9"/>
    <w:rsid w:val="00D1371F"/>
    <w:rsid w:val="00D31E32"/>
    <w:rsid w:val="00D325DC"/>
    <w:rsid w:val="00D32CC5"/>
    <w:rsid w:val="00D332A5"/>
    <w:rsid w:val="00D37FC4"/>
    <w:rsid w:val="00D429EB"/>
    <w:rsid w:val="00D57E77"/>
    <w:rsid w:val="00D713F3"/>
    <w:rsid w:val="00D807D0"/>
    <w:rsid w:val="00D80EEF"/>
    <w:rsid w:val="00D86035"/>
    <w:rsid w:val="00D8660B"/>
    <w:rsid w:val="00D96248"/>
    <w:rsid w:val="00DD4EDF"/>
    <w:rsid w:val="00DE2385"/>
    <w:rsid w:val="00DF22F2"/>
    <w:rsid w:val="00E05F11"/>
    <w:rsid w:val="00E130CB"/>
    <w:rsid w:val="00E235C2"/>
    <w:rsid w:val="00E41595"/>
    <w:rsid w:val="00E56D74"/>
    <w:rsid w:val="00E60AE8"/>
    <w:rsid w:val="00E61277"/>
    <w:rsid w:val="00E677AE"/>
    <w:rsid w:val="00E75845"/>
    <w:rsid w:val="00E93EE9"/>
    <w:rsid w:val="00EA53F0"/>
    <w:rsid w:val="00EB4BB9"/>
    <w:rsid w:val="00EC4F41"/>
    <w:rsid w:val="00ED7BF8"/>
    <w:rsid w:val="00EE04A0"/>
    <w:rsid w:val="00EE3220"/>
    <w:rsid w:val="00EE681D"/>
    <w:rsid w:val="00EF13B0"/>
    <w:rsid w:val="00F07C66"/>
    <w:rsid w:val="00F161D6"/>
    <w:rsid w:val="00F2718F"/>
    <w:rsid w:val="00F301CD"/>
    <w:rsid w:val="00F320DA"/>
    <w:rsid w:val="00F340FA"/>
    <w:rsid w:val="00F3729A"/>
    <w:rsid w:val="00F514A6"/>
    <w:rsid w:val="00F52423"/>
    <w:rsid w:val="00F52D22"/>
    <w:rsid w:val="00F53A90"/>
    <w:rsid w:val="00F6206A"/>
    <w:rsid w:val="00F6608D"/>
    <w:rsid w:val="00F70FE0"/>
    <w:rsid w:val="00F71D95"/>
    <w:rsid w:val="00F73E3E"/>
    <w:rsid w:val="00F7792F"/>
    <w:rsid w:val="00F90935"/>
    <w:rsid w:val="00FA0F3C"/>
    <w:rsid w:val="00FA4362"/>
    <w:rsid w:val="00FA6B8C"/>
    <w:rsid w:val="00FB0AD5"/>
    <w:rsid w:val="00FB3DD5"/>
    <w:rsid w:val="00FB7337"/>
    <w:rsid w:val="00FD73A2"/>
    <w:rsid w:val="00FE13F3"/>
    <w:rsid w:val="00FE5BC5"/>
    <w:rsid w:val="00FE7EBA"/>
    <w:rsid w:val="00FF23AF"/>
    <w:rsid w:val="00FF3CB2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04540A"/>
  <w15:docId w15:val="{6662FF68-4AF5-4847-813E-D7564A3F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07BC2"/>
    <w:pPr>
      <w:keepNext/>
      <w:keepLines/>
      <w:widowControl/>
      <w:autoSpaceDE/>
      <w:autoSpaceDN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</w:style>
  <w:style w:type="paragraph" w:customStyle="1" w:styleId="TableParagraph">
    <w:name w:val="Table Paragraph"/>
    <w:basedOn w:val="Normale"/>
    <w:uiPriority w:val="1"/>
    <w:qFormat/>
    <w:pPr>
      <w:spacing w:before="12"/>
    </w:pPr>
  </w:style>
  <w:style w:type="paragraph" w:styleId="Intestazione">
    <w:name w:val="header"/>
    <w:basedOn w:val="Normale"/>
    <w:link w:val="Intestazione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1B4C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591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1B4C"/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3576AF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rsid w:val="00A07BC2"/>
    <w:rPr>
      <w:rFonts w:asciiTheme="majorHAnsi" w:eastAsiaTheme="majorEastAsia" w:hAnsiTheme="majorHAnsi" w:cstheme="majorBidi"/>
      <w:b/>
      <w:bCs/>
      <w:color w:val="549E39" w:themeColor="accent1"/>
      <w:sz w:val="26"/>
      <w:szCs w:val="2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0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Verde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ucido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1614</Words>
  <Characters>9203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Emanuela Piazzalunga</dc:creator>
  <cp:lastModifiedBy>Ginevra Capuzzo</cp:lastModifiedBy>
  <cp:revision>3</cp:revision>
  <cp:lastPrinted>2021-05-04T14:01:00Z</cp:lastPrinted>
  <dcterms:created xsi:type="dcterms:W3CDTF">2022-09-29T14:23:00Z</dcterms:created>
  <dcterms:modified xsi:type="dcterms:W3CDTF">2022-09-29T14:29:00Z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2021-01-31T00:00:00Z</vt:filetime>
  </property>
  <property fmtid="{D5CDD505-2E9C-101B-9397-08002B2CF9AE}" pid="3" name="LastSaved">
    <vt:filetime>2021-02-02T00:00:00Z</vt:filetime>
  </property>
</Properties>
</file>